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F" w:rsidRDefault="00CD7B8F" w:rsidP="00CD7B8F">
      <w:pPr>
        <w:tabs>
          <w:tab w:val="center" w:pos="4680"/>
        </w:tabs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Grand Vision Growth &amp; Investment Areas</w:t>
      </w:r>
    </w:p>
    <w:p w:rsidR="00CD7B8F" w:rsidRDefault="0046283A" w:rsidP="00CD7B8F">
      <w:pPr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Regional Network</w:t>
      </w:r>
      <w:r w:rsidR="00CD7B8F" w:rsidRPr="007B6117">
        <w:rPr>
          <w:b/>
          <w:sz w:val="36"/>
          <w:szCs w:val="36"/>
        </w:rPr>
        <w:t xml:space="preserve"> Meeting</w:t>
      </w:r>
    </w:p>
    <w:p w:rsidR="00CD7B8F" w:rsidRDefault="00370FCE" w:rsidP="00CD7B8F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B41C04">
        <w:rPr>
          <w:b/>
          <w:sz w:val="22"/>
          <w:szCs w:val="22"/>
        </w:rPr>
        <w:t>February 13</w:t>
      </w:r>
      <w:r w:rsidR="00777F10">
        <w:rPr>
          <w:b/>
          <w:sz w:val="22"/>
          <w:szCs w:val="22"/>
        </w:rPr>
        <w:t>th</w:t>
      </w:r>
      <w:r w:rsidR="0027497E">
        <w:rPr>
          <w:b/>
          <w:sz w:val="22"/>
          <w:szCs w:val="22"/>
        </w:rPr>
        <w:t>,</w:t>
      </w:r>
      <w:r w:rsidR="00190499">
        <w:rPr>
          <w:b/>
          <w:sz w:val="22"/>
          <w:szCs w:val="22"/>
        </w:rPr>
        <w:t xml:space="preserve"> 2011:</w:t>
      </w:r>
      <w:r w:rsidR="004F50A4">
        <w:rPr>
          <w:b/>
          <w:sz w:val="22"/>
          <w:szCs w:val="22"/>
        </w:rPr>
        <w:t xml:space="preserve"> 10</w:t>
      </w:r>
      <w:r w:rsidR="00CD7B8F">
        <w:rPr>
          <w:b/>
          <w:sz w:val="22"/>
          <w:szCs w:val="22"/>
        </w:rPr>
        <w:t xml:space="preserve">a.m. – </w:t>
      </w:r>
      <w:r w:rsidR="00D6357F">
        <w:rPr>
          <w:b/>
          <w:sz w:val="22"/>
          <w:szCs w:val="22"/>
        </w:rPr>
        <w:t>12p.m.</w:t>
      </w:r>
    </w:p>
    <w:p w:rsidR="00CD7B8F" w:rsidRPr="00472172" w:rsidRDefault="00FB581A" w:rsidP="007A7FE0">
      <w:pPr>
        <w:tabs>
          <w:tab w:val="center" w:pos="4680"/>
        </w:tabs>
        <w:jc w:val="center"/>
        <w:rPr>
          <w:b/>
          <w:sz w:val="22"/>
          <w:szCs w:val="22"/>
        </w:rPr>
      </w:pPr>
      <w:r w:rsidRPr="00FB581A">
        <w:rPr>
          <w:rFonts w:ascii="Times New Roman" w:hAnsi="Times New Roman"/>
          <w:b/>
          <w:color w:val="000000"/>
          <w:sz w:val="22"/>
          <w:szCs w:val="22"/>
        </w:rPr>
        <w:t>852 S. Garfield Ave</w:t>
      </w:r>
      <w:proofErr w:type="gramStart"/>
      <w:r w:rsidRPr="00FB581A">
        <w:rPr>
          <w:rFonts w:ascii="Times New Roman" w:hAnsi="Times New Roman"/>
          <w:b/>
          <w:color w:val="000000"/>
          <w:sz w:val="22"/>
          <w:szCs w:val="22"/>
        </w:rPr>
        <w:t>.</w:t>
      </w:r>
      <w:r w:rsidR="0046283A">
        <w:rPr>
          <w:b/>
          <w:sz w:val="22"/>
          <w:szCs w:val="22"/>
        </w:rPr>
        <w:t>–</w:t>
      </w:r>
      <w:proofErr w:type="gramEnd"/>
      <w:r w:rsidR="0046283A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raverse Area </w:t>
      </w:r>
      <w:r w:rsidRPr="00FB581A">
        <w:rPr>
          <w:b/>
          <w:sz w:val="22"/>
          <w:szCs w:val="22"/>
        </w:rPr>
        <w:t>Association of Realtors (TAAR)</w:t>
      </w:r>
    </w:p>
    <w:p w:rsidR="009B7F23" w:rsidRPr="009B7F23" w:rsidRDefault="00CD7B8F" w:rsidP="009B7F23">
      <w:r>
        <w:tab/>
      </w:r>
    </w:p>
    <w:p w:rsidR="009B7F23" w:rsidRDefault="009B7F23" w:rsidP="00CD7B8F">
      <w:pPr>
        <w:tabs>
          <w:tab w:val="center" w:pos="4680"/>
        </w:tabs>
        <w:jc w:val="center"/>
        <w:rPr>
          <w:rFonts w:ascii="Times New Roman" w:hAnsi="Times New Roman"/>
          <w:i/>
          <w:u w:val="single"/>
        </w:rPr>
      </w:pPr>
    </w:p>
    <w:p w:rsidR="000C23E0" w:rsidRPr="00DC1F5F" w:rsidRDefault="006A0D56" w:rsidP="000C23E0">
      <w:pPr>
        <w:tabs>
          <w:tab w:val="center" w:pos="4680"/>
        </w:tabs>
        <w:rPr>
          <w:i/>
          <w:sz w:val="20"/>
        </w:rPr>
      </w:pPr>
      <w:r w:rsidRPr="006A0D56">
        <w:rPr>
          <w:rFonts w:ascii="Times New Roman" w:hAnsi="Times New Roman"/>
          <w:i/>
          <w:noProof/>
          <w:sz w:val="20"/>
          <w:u w:val="single"/>
        </w:rPr>
        <w:pict>
          <v:line id="_x0000_s1027" style="position:absolute;z-index:251658240" from="-6pt,-6pt" to="480pt,-6pt"/>
        </w:pict>
      </w:r>
      <w:r w:rsidR="00CD7B8F" w:rsidRPr="00DC1F5F">
        <w:rPr>
          <w:rFonts w:ascii="Times New Roman" w:hAnsi="Times New Roman"/>
          <w:i/>
          <w:sz w:val="20"/>
          <w:u w:val="single"/>
        </w:rPr>
        <w:t>Mission Statement:</w:t>
      </w:r>
      <w:r w:rsidR="00CD7B8F" w:rsidRPr="00DC1F5F">
        <w:rPr>
          <w:rFonts w:ascii="Times New Roman" w:hAnsi="Times New Roman"/>
          <w:i/>
          <w:sz w:val="20"/>
        </w:rPr>
        <w:t xml:space="preserve"> </w:t>
      </w:r>
      <w:r w:rsidR="000C23E0" w:rsidRPr="00DC1F5F">
        <w:rPr>
          <w:i/>
          <w:sz w:val="20"/>
        </w:rPr>
        <w:t>Facilitate the growth and entrepreneurial culture of unique cities and villages that strengthen our region by encouraging business development, removing barriers, utilizing incentives, and fostering public and private improvements.</w:t>
      </w:r>
    </w:p>
    <w:p w:rsidR="00DC1F5F" w:rsidRPr="00FA773E" w:rsidRDefault="00CD7B8F" w:rsidP="00FA773E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773E">
        <w:rPr>
          <w:rFonts w:asciiTheme="majorHAnsi" w:hAnsiTheme="majorHAnsi"/>
          <w:sz w:val="24"/>
          <w:szCs w:val="24"/>
        </w:rPr>
        <w:t>Proposed Agenda</w:t>
      </w:r>
    </w:p>
    <w:p w:rsidR="00CD7B8F" w:rsidRPr="00871194" w:rsidRDefault="00871194" w:rsidP="00871194">
      <w:pPr>
        <w:rPr>
          <w:rFonts w:asciiTheme="minorHAnsi" w:hAnsiTheme="minorHAnsi"/>
          <w:b/>
          <w:bCs/>
          <w:sz w:val="20"/>
        </w:rPr>
      </w:pPr>
      <w:r w:rsidRPr="00871194">
        <w:rPr>
          <w:rFonts w:asciiTheme="minorHAnsi" w:hAnsiTheme="minorHAnsi"/>
          <w:b/>
          <w:bCs/>
          <w:caps/>
          <w:sz w:val="20"/>
        </w:rPr>
        <w:t>I.</w:t>
      </w:r>
      <w:r>
        <w:rPr>
          <w:rFonts w:asciiTheme="minorHAnsi" w:hAnsiTheme="minorHAnsi"/>
          <w:b/>
          <w:bCs/>
          <w:caps/>
          <w:sz w:val="20"/>
        </w:rPr>
        <w:t xml:space="preserve">  </w:t>
      </w:r>
      <w:r w:rsidRPr="00871194">
        <w:rPr>
          <w:rFonts w:asciiTheme="minorHAnsi" w:hAnsiTheme="minorHAnsi"/>
          <w:b/>
          <w:bCs/>
          <w:caps/>
          <w:sz w:val="20"/>
        </w:rPr>
        <w:t>W</w:t>
      </w:r>
      <w:r w:rsidR="00CD7B8F" w:rsidRPr="00871194">
        <w:rPr>
          <w:rFonts w:asciiTheme="minorHAnsi" w:hAnsiTheme="minorHAnsi"/>
          <w:b/>
          <w:bCs/>
          <w:sz w:val="20"/>
        </w:rPr>
        <w:t xml:space="preserve">elcome &amp; Introductions </w:t>
      </w:r>
      <w:r w:rsidR="0050171E" w:rsidRPr="00871194">
        <w:rPr>
          <w:rFonts w:asciiTheme="minorHAnsi" w:hAnsiTheme="minorHAnsi"/>
          <w:b/>
          <w:bCs/>
          <w:sz w:val="20"/>
        </w:rPr>
        <w:t>(10:00 a.m.)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8"/>
        <w:gridCol w:w="2922"/>
      </w:tblGrid>
      <w:tr w:rsidR="00EC5686" w:rsidTr="00EC0AAE">
        <w:tc>
          <w:tcPr>
            <w:tcW w:w="3918" w:type="dxa"/>
            <w:vAlign w:val="bottom"/>
          </w:tcPr>
          <w:p w:rsidR="0044655A" w:rsidRDefault="0044655A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Wally Delamater (Suttons Bay)</w:t>
            </w:r>
          </w:p>
          <w:p w:rsidR="00EC5686" w:rsidRPr="000A2B01" w:rsidRDefault="00EC5686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Jack Kelly (Elmwood Twp)</w:t>
            </w:r>
          </w:p>
        </w:tc>
        <w:tc>
          <w:tcPr>
            <w:tcW w:w="2922" w:type="dxa"/>
            <w:vAlign w:val="bottom"/>
          </w:tcPr>
          <w:p w:rsidR="00EC5686" w:rsidRDefault="00EC5686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Kathy Egan (Suttons Bay)</w:t>
            </w:r>
          </w:p>
          <w:p w:rsidR="00EC5686" w:rsidRPr="00891274" w:rsidRDefault="00EC5686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John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Sych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(GT County)</w:t>
            </w:r>
          </w:p>
        </w:tc>
      </w:tr>
      <w:tr w:rsidR="00EC5686" w:rsidTr="00EC0AAE">
        <w:tc>
          <w:tcPr>
            <w:tcW w:w="3918" w:type="dxa"/>
          </w:tcPr>
          <w:p w:rsidR="00EC5686" w:rsidRPr="000A2B01" w:rsidRDefault="0044655A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Sarah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U’Ren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(Watershed Centre)</w:t>
            </w:r>
          </w:p>
        </w:tc>
        <w:tc>
          <w:tcPr>
            <w:tcW w:w="2922" w:type="dxa"/>
          </w:tcPr>
          <w:p w:rsidR="00EC5686" w:rsidRPr="00891274" w:rsidRDefault="00EC5686" w:rsidP="00EC5686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Marc McKellar (GTRC)</w:t>
            </w:r>
          </w:p>
        </w:tc>
      </w:tr>
      <w:tr w:rsidR="00EC5686" w:rsidTr="00EC0AAE">
        <w:tc>
          <w:tcPr>
            <w:tcW w:w="3918" w:type="dxa"/>
          </w:tcPr>
          <w:p w:rsidR="00EC5686" w:rsidRPr="000A2B01" w:rsidRDefault="00EC5686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Kurt Schindler (MSU-E)</w:t>
            </w:r>
          </w:p>
        </w:tc>
        <w:tc>
          <w:tcPr>
            <w:tcW w:w="2922" w:type="dxa"/>
          </w:tcPr>
          <w:p w:rsidR="00EC5686" w:rsidRPr="00891274" w:rsidRDefault="00EC5686" w:rsidP="00EC5686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Debbie Stanton (Mesick)</w:t>
            </w:r>
          </w:p>
        </w:tc>
      </w:tr>
      <w:tr w:rsidR="0044655A" w:rsidTr="00EC0AAE">
        <w:tc>
          <w:tcPr>
            <w:tcW w:w="3918" w:type="dxa"/>
          </w:tcPr>
          <w:p w:rsidR="0044655A" w:rsidRPr="000A2B01" w:rsidRDefault="0044655A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Jan Kellogg (NLEA/NWMCOG)</w:t>
            </w:r>
          </w:p>
        </w:tc>
        <w:tc>
          <w:tcPr>
            <w:tcW w:w="2922" w:type="dxa"/>
          </w:tcPr>
          <w:p w:rsidR="0044655A" w:rsidRPr="0089127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891274">
              <w:rPr>
                <w:rFonts w:asciiTheme="minorHAnsi" w:hAnsiTheme="minorHAnsi"/>
                <w:bCs/>
                <w:sz w:val="20"/>
              </w:rPr>
              <w:t>Patrick Kilkenny (Acme Twp)</w:t>
            </w:r>
          </w:p>
        </w:tc>
      </w:tr>
      <w:tr w:rsidR="0044655A" w:rsidTr="00EC0AAE">
        <w:tc>
          <w:tcPr>
            <w:tcW w:w="3918" w:type="dxa"/>
          </w:tcPr>
          <w:p w:rsidR="0044655A" w:rsidRPr="000A2B01" w:rsidRDefault="0044655A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Mary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Faculak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(East Jordan)</w:t>
            </w:r>
          </w:p>
        </w:tc>
        <w:tc>
          <w:tcPr>
            <w:tcW w:w="2922" w:type="dxa"/>
          </w:tcPr>
          <w:p w:rsidR="0044655A" w:rsidRPr="0089127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Tom Stephenson (MI Connect)</w:t>
            </w:r>
          </w:p>
        </w:tc>
      </w:tr>
      <w:tr w:rsidR="0044655A" w:rsidTr="00EC0AAE">
        <w:tc>
          <w:tcPr>
            <w:tcW w:w="3918" w:type="dxa"/>
          </w:tcPr>
          <w:p w:rsidR="0044655A" w:rsidRPr="000A2B01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0A2B01">
              <w:rPr>
                <w:rFonts w:asciiTheme="minorHAnsi" w:hAnsiTheme="minorHAnsi"/>
                <w:bCs/>
                <w:sz w:val="20"/>
              </w:rPr>
              <w:t>Hugh Campbell (</w:t>
            </w:r>
            <w:r>
              <w:rPr>
                <w:rFonts w:asciiTheme="minorHAnsi" w:hAnsiTheme="minorHAnsi"/>
                <w:bCs/>
                <w:sz w:val="20"/>
              </w:rPr>
              <w:t>Ellsworth)</w:t>
            </w:r>
          </w:p>
        </w:tc>
        <w:tc>
          <w:tcPr>
            <w:tcW w:w="2922" w:type="dxa"/>
          </w:tcPr>
          <w:p w:rsidR="0044655A" w:rsidRPr="000A2B01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0A2B01">
              <w:rPr>
                <w:rFonts w:asciiTheme="minorHAnsi" w:hAnsiTheme="minorHAnsi"/>
                <w:bCs/>
                <w:sz w:val="20"/>
              </w:rPr>
              <w:t>Connor Miller (</w:t>
            </w:r>
            <w:proofErr w:type="spellStart"/>
            <w:r w:rsidRPr="000A2B01">
              <w:rPr>
                <w:rFonts w:asciiTheme="minorHAnsi" w:hAnsiTheme="minorHAnsi"/>
                <w:bCs/>
                <w:sz w:val="20"/>
              </w:rPr>
              <w:t>Northsky</w:t>
            </w:r>
            <w:proofErr w:type="spellEnd"/>
            <w:r w:rsidRPr="000A2B01">
              <w:rPr>
                <w:rFonts w:asciiTheme="minorHAnsi" w:hAnsiTheme="minorHAnsi"/>
                <w:bCs/>
                <w:sz w:val="20"/>
              </w:rPr>
              <w:t>)</w:t>
            </w:r>
          </w:p>
        </w:tc>
      </w:tr>
      <w:tr w:rsidR="0044655A" w:rsidTr="00EC0AAE">
        <w:tc>
          <w:tcPr>
            <w:tcW w:w="3918" w:type="dxa"/>
          </w:tcPr>
          <w:p w:rsidR="0044655A" w:rsidRPr="000A2B01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0A2B01">
              <w:rPr>
                <w:rFonts w:asciiTheme="minorHAnsi" w:hAnsiTheme="minorHAnsi"/>
                <w:bCs/>
                <w:sz w:val="20"/>
              </w:rPr>
              <w:t>Bob Carstens (Acme Twp)</w:t>
            </w:r>
          </w:p>
        </w:tc>
        <w:tc>
          <w:tcPr>
            <w:tcW w:w="2922" w:type="dxa"/>
          </w:tcPr>
          <w:p w:rsidR="0044655A" w:rsidRPr="00D0436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Jaclyn Sanborn (NWMCOG)</w:t>
            </w:r>
          </w:p>
        </w:tc>
      </w:tr>
      <w:tr w:rsidR="0044655A" w:rsidTr="00EC0AAE">
        <w:tc>
          <w:tcPr>
            <w:tcW w:w="3918" w:type="dxa"/>
          </w:tcPr>
          <w:p w:rsidR="0044655A" w:rsidRPr="000A2B01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Joe Myers (Antrim County)</w:t>
            </w:r>
          </w:p>
        </w:tc>
        <w:tc>
          <w:tcPr>
            <w:tcW w:w="2922" w:type="dxa"/>
          </w:tcPr>
          <w:p w:rsidR="0044655A" w:rsidRPr="00D0436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D04364">
              <w:rPr>
                <w:rFonts w:asciiTheme="minorHAnsi" w:hAnsiTheme="minorHAnsi"/>
                <w:bCs/>
                <w:sz w:val="20"/>
              </w:rPr>
              <w:t>Patty O’Donnell (NWMCOG)</w:t>
            </w:r>
          </w:p>
        </w:tc>
      </w:tr>
      <w:tr w:rsidR="0044655A" w:rsidTr="00EC0AAE">
        <w:tc>
          <w:tcPr>
            <w:tcW w:w="3918" w:type="dxa"/>
          </w:tcPr>
          <w:p w:rsidR="0044655A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Jim Lively (MLUI)</w:t>
            </w:r>
          </w:p>
        </w:tc>
        <w:tc>
          <w:tcPr>
            <w:tcW w:w="2922" w:type="dxa"/>
          </w:tcPr>
          <w:p w:rsidR="0044655A" w:rsidRPr="0089127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Carrie Bourdages (NWMCOG)</w:t>
            </w:r>
          </w:p>
        </w:tc>
      </w:tr>
      <w:tr w:rsidR="0044655A" w:rsidTr="00EC0AAE">
        <w:tc>
          <w:tcPr>
            <w:tcW w:w="3918" w:type="dxa"/>
          </w:tcPr>
          <w:p w:rsidR="0044655A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Carol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Karas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(Kalkaska DDA)</w:t>
            </w:r>
          </w:p>
        </w:tc>
        <w:tc>
          <w:tcPr>
            <w:tcW w:w="2922" w:type="dxa"/>
          </w:tcPr>
          <w:p w:rsidR="0044655A" w:rsidRPr="00891274" w:rsidRDefault="0044655A" w:rsidP="00EC5686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Mike Woods (NWMCOG)</w:t>
            </w:r>
          </w:p>
        </w:tc>
      </w:tr>
      <w:tr w:rsidR="0044655A" w:rsidTr="00EC0AAE">
        <w:tc>
          <w:tcPr>
            <w:tcW w:w="3918" w:type="dxa"/>
          </w:tcPr>
          <w:p w:rsidR="0044655A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Marty Dillon (Baker College)</w:t>
            </w:r>
          </w:p>
        </w:tc>
        <w:tc>
          <w:tcPr>
            <w:tcW w:w="2922" w:type="dxa"/>
          </w:tcPr>
          <w:p w:rsidR="0044655A" w:rsidRPr="00891274" w:rsidRDefault="0044655A" w:rsidP="00EC5686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0A2B01" w:rsidRDefault="000A2B01" w:rsidP="000A2B01">
      <w:pPr>
        <w:rPr>
          <w:rFonts w:asciiTheme="minorHAnsi" w:hAnsiTheme="minorHAnsi"/>
          <w:b/>
          <w:bCs/>
          <w:sz w:val="20"/>
        </w:rPr>
      </w:pPr>
    </w:p>
    <w:p w:rsidR="00203EF8" w:rsidRDefault="008C6D53" w:rsidP="00203EF8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II. </w:t>
      </w:r>
      <w:r w:rsidR="00203EF8">
        <w:rPr>
          <w:rFonts w:asciiTheme="minorHAnsi" w:hAnsiTheme="minorHAnsi" w:cs="Arial"/>
          <w:b/>
          <w:bCs/>
          <w:sz w:val="20"/>
          <w:szCs w:val="20"/>
        </w:rPr>
        <w:t>Seizing Green Opportunities (10:15 a.m.)</w:t>
      </w:r>
    </w:p>
    <w:p w:rsidR="0045071B" w:rsidRDefault="0045071B" w:rsidP="008D4FF6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AD40A7" w:rsidRPr="00AD40A7" w:rsidRDefault="00AD40A7" w:rsidP="00AD40A7">
      <w:pPr>
        <w:pStyle w:val="BodyText2"/>
        <w:numPr>
          <w:ilvl w:val="0"/>
          <w:numId w:val="26"/>
        </w:numPr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AD40A7">
        <w:rPr>
          <w:rFonts w:asciiTheme="minorHAnsi" w:hAnsiTheme="minorHAnsi" w:cs="Arial"/>
          <w:bCs/>
          <w:sz w:val="20"/>
          <w:szCs w:val="20"/>
          <w:u w:val="single"/>
        </w:rPr>
        <w:t>Green Infrastructure Benefits and Techniques</w:t>
      </w:r>
    </w:p>
    <w:p w:rsidR="00AD40A7" w:rsidRDefault="00AD40A7" w:rsidP="00AD40A7">
      <w:pPr>
        <w:pStyle w:val="BodyText2"/>
        <w:ind w:left="1080"/>
        <w:rPr>
          <w:rFonts w:asciiTheme="minorHAnsi" w:hAnsiTheme="minorHAnsi" w:cs="Arial"/>
          <w:bCs/>
          <w:sz w:val="20"/>
          <w:szCs w:val="20"/>
        </w:rPr>
      </w:pPr>
    </w:p>
    <w:p w:rsidR="00AD40A7" w:rsidRDefault="00123022" w:rsidP="007F5153">
      <w:pPr>
        <w:pStyle w:val="BodyText2"/>
        <w:ind w:left="1080"/>
        <w:rPr>
          <w:rFonts w:asciiTheme="minorHAnsi" w:hAnsiTheme="minorHAnsi" w:cs="Arial"/>
          <w:bCs/>
          <w:sz w:val="20"/>
          <w:szCs w:val="20"/>
        </w:rPr>
      </w:pPr>
      <w:r w:rsidRPr="00123022">
        <w:rPr>
          <w:rFonts w:asciiTheme="minorHAnsi" w:hAnsiTheme="minorHAnsi" w:cs="Arial"/>
          <w:bCs/>
          <w:sz w:val="20"/>
          <w:szCs w:val="20"/>
        </w:rPr>
        <w:t>Green Infrastructure is associated with a variety of environmental, economic, and human health benefits,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23022">
        <w:rPr>
          <w:rFonts w:asciiTheme="minorHAnsi" w:hAnsiTheme="minorHAnsi" w:cs="Arial"/>
          <w:bCs/>
          <w:sz w:val="20"/>
          <w:szCs w:val="20"/>
        </w:rPr>
        <w:t xml:space="preserve">many of which go hand-in-hand with one another. </w:t>
      </w:r>
      <w:r w:rsidR="00D074F3">
        <w:rPr>
          <w:rFonts w:asciiTheme="minorHAnsi" w:hAnsiTheme="minorHAnsi" w:cs="Arial"/>
          <w:bCs/>
          <w:sz w:val="20"/>
          <w:szCs w:val="20"/>
        </w:rPr>
        <w:t xml:space="preserve">Some of these benefits and techniques are outlined in the New Designs for Growth 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“Planning with Green Infrastructure” publication </w:t>
      </w:r>
      <w:r w:rsidR="007F5153" w:rsidRPr="007F5153">
        <w:rPr>
          <w:rFonts w:asciiTheme="minorHAnsi" w:hAnsiTheme="minorHAnsi" w:cs="Arial"/>
          <w:bCs/>
          <w:sz w:val="20"/>
          <w:szCs w:val="20"/>
        </w:rPr>
        <w:t>is a program designed to help guide the region’s growth and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F5153" w:rsidRPr="007F5153">
        <w:rPr>
          <w:rFonts w:asciiTheme="minorHAnsi" w:hAnsiTheme="minorHAnsi" w:cs="Arial"/>
          <w:bCs/>
          <w:sz w:val="20"/>
          <w:szCs w:val="20"/>
        </w:rPr>
        <w:t>development according to the ten tenets of smart growth.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074F3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D074F3" w:rsidRDefault="00D074F3" w:rsidP="00D074F3">
      <w:pPr>
        <w:pStyle w:val="BodyText2"/>
        <w:rPr>
          <w:rFonts w:asciiTheme="minorHAnsi" w:hAnsiTheme="minorHAnsi" w:cs="Arial"/>
          <w:bCs/>
          <w:sz w:val="20"/>
          <w:szCs w:val="20"/>
        </w:rPr>
      </w:pPr>
    </w:p>
    <w:p w:rsidR="00123022" w:rsidRDefault="00D074F3" w:rsidP="00D074F3">
      <w:pPr>
        <w:pStyle w:val="BodyText2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           B.</w:t>
      </w:r>
      <w:r>
        <w:rPr>
          <w:rFonts w:asciiTheme="minorHAnsi" w:hAnsiTheme="minorHAnsi" w:cs="Arial"/>
          <w:bCs/>
          <w:sz w:val="20"/>
          <w:szCs w:val="20"/>
        </w:rPr>
        <w:tab/>
        <w:t xml:space="preserve">   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   </w:t>
      </w:r>
      <w:r w:rsidR="007F5153" w:rsidRPr="004F75C6">
        <w:rPr>
          <w:rFonts w:asciiTheme="minorHAnsi" w:hAnsiTheme="minorHAnsi" w:cs="Arial"/>
          <w:bCs/>
          <w:sz w:val="20"/>
          <w:szCs w:val="20"/>
          <w:u w:val="single"/>
        </w:rPr>
        <w:t xml:space="preserve">Low impact </w:t>
      </w:r>
      <w:r w:rsidR="004F75C6" w:rsidRPr="004F75C6">
        <w:rPr>
          <w:rFonts w:asciiTheme="minorHAnsi" w:hAnsiTheme="minorHAnsi" w:cs="Arial"/>
          <w:bCs/>
          <w:sz w:val="20"/>
          <w:szCs w:val="20"/>
          <w:u w:val="single"/>
        </w:rPr>
        <w:t>Development (</w:t>
      </w:r>
      <w:proofErr w:type="spellStart"/>
      <w:r w:rsidR="004F75C6" w:rsidRPr="004F75C6">
        <w:rPr>
          <w:rFonts w:asciiTheme="minorHAnsi" w:hAnsiTheme="minorHAnsi" w:cs="Arial"/>
          <w:bCs/>
          <w:sz w:val="20"/>
          <w:szCs w:val="20"/>
          <w:u w:val="single"/>
        </w:rPr>
        <w:t>LiD</w:t>
      </w:r>
      <w:proofErr w:type="spellEnd"/>
      <w:r w:rsidR="004F75C6" w:rsidRPr="004F75C6">
        <w:rPr>
          <w:rFonts w:asciiTheme="minorHAnsi" w:hAnsiTheme="minorHAnsi" w:cs="Arial"/>
          <w:bCs/>
          <w:sz w:val="20"/>
          <w:szCs w:val="20"/>
          <w:u w:val="single"/>
        </w:rPr>
        <w:t>)</w:t>
      </w:r>
    </w:p>
    <w:p w:rsidR="008704E0" w:rsidRDefault="008704E0" w:rsidP="00D074F3">
      <w:pPr>
        <w:pStyle w:val="BodyText2"/>
        <w:rPr>
          <w:rFonts w:asciiTheme="minorHAnsi" w:hAnsiTheme="minorHAnsi" w:cs="Arial"/>
          <w:bCs/>
          <w:sz w:val="20"/>
          <w:szCs w:val="20"/>
          <w:u w:val="single"/>
        </w:rPr>
      </w:pPr>
    </w:p>
    <w:p w:rsidR="004F75C6" w:rsidRDefault="004F75C6" w:rsidP="00BC3A95">
      <w:pPr>
        <w:pStyle w:val="BodyText2"/>
        <w:tabs>
          <w:tab w:val="left" w:pos="1080"/>
          <w:tab w:val="left" w:pos="1260"/>
        </w:tabs>
        <w:ind w:left="1080"/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sz w:val="20"/>
          <w:szCs w:val="20"/>
        </w:rPr>
        <w:t>LiD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is </w:t>
      </w:r>
      <w:r w:rsidR="0072589D">
        <w:rPr>
          <w:rFonts w:asciiTheme="minorHAnsi" w:hAnsiTheme="minorHAnsi" w:cs="Arial"/>
          <w:bCs/>
          <w:sz w:val="20"/>
          <w:szCs w:val="20"/>
        </w:rPr>
        <w:t xml:space="preserve">a management/engineering strategy that helps reduce the amount of </w:t>
      </w:r>
      <w:proofErr w:type="spellStart"/>
      <w:r w:rsidR="0072589D">
        <w:rPr>
          <w:rFonts w:asciiTheme="minorHAnsi" w:hAnsiTheme="minorHAnsi" w:cs="Arial"/>
          <w:bCs/>
          <w:sz w:val="20"/>
          <w:szCs w:val="20"/>
        </w:rPr>
        <w:t>stormwater</w:t>
      </w:r>
      <w:proofErr w:type="spellEnd"/>
      <w:r w:rsidR="0072589D">
        <w:rPr>
          <w:rFonts w:asciiTheme="minorHAnsi" w:hAnsiTheme="minorHAnsi" w:cs="Arial"/>
          <w:bCs/>
          <w:sz w:val="20"/>
          <w:szCs w:val="20"/>
        </w:rPr>
        <w:t xml:space="preserve"> runoff and</w:t>
      </w:r>
      <w:r w:rsidR="00BC3A9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2589D">
        <w:rPr>
          <w:rFonts w:asciiTheme="minorHAnsi" w:hAnsiTheme="minorHAnsi" w:cs="Arial"/>
          <w:bCs/>
          <w:sz w:val="20"/>
          <w:szCs w:val="20"/>
        </w:rPr>
        <w:t xml:space="preserve">emphasizes conservation and use of on-site natural features such as ponds/wildlife, rain </w:t>
      </w:r>
      <w:r w:rsidR="00BC3A95">
        <w:rPr>
          <w:rFonts w:asciiTheme="minorHAnsi" w:hAnsiTheme="minorHAnsi" w:cs="Arial"/>
          <w:bCs/>
          <w:sz w:val="20"/>
          <w:szCs w:val="20"/>
        </w:rPr>
        <w:t>g</w:t>
      </w:r>
      <w:r w:rsidR="0072589D">
        <w:rPr>
          <w:rFonts w:asciiTheme="minorHAnsi" w:hAnsiTheme="minorHAnsi" w:cs="Arial"/>
          <w:bCs/>
          <w:sz w:val="20"/>
          <w:szCs w:val="20"/>
        </w:rPr>
        <w:t>ardens</w:t>
      </w:r>
      <w:r w:rsidR="00BC3A95">
        <w:rPr>
          <w:rFonts w:asciiTheme="minorHAnsi" w:hAnsiTheme="minorHAnsi" w:cs="Arial"/>
          <w:bCs/>
          <w:sz w:val="20"/>
          <w:szCs w:val="20"/>
        </w:rPr>
        <w:t xml:space="preserve">,                                         detention basins, etc.  Several </w:t>
      </w:r>
      <w:proofErr w:type="spellStart"/>
      <w:r w:rsidR="00BC3A95">
        <w:rPr>
          <w:rFonts w:asciiTheme="minorHAnsi" w:hAnsiTheme="minorHAnsi" w:cs="Arial"/>
          <w:bCs/>
          <w:sz w:val="20"/>
          <w:szCs w:val="20"/>
        </w:rPr>
        <w:t>LiD</w:t>
      </w:r>
      <w:proofErr w:type="spellEnd"/>
      <w:r w:rsidR="00BC3A95">
        <w:rPr>
          <w:rFonts w:asciiTheme="minorHAnsi" w:hAnsiTheme="minorHAnsi" w:cs="Arial"/>
          <w:bCs/>
          <w:sz w:val="20"/>
          <w:szCs w:val="20"/>
        </w:rPr>
        <w:t xml:space="preserve"> projects are being implemented throughout the Northwest MI region.</w:t>
      </w:r>
      <w:r w:rsidR="0072589D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704E0" w:rsidRDefault="008704E0" w:rsidP="00DD10E7">
      <w:pPr>
        <w:pStyle w:val="BodyText2"/>
        <w:tabs>
          <w:tab w:val="left" w:pos="1080"/>
          <w:tab w:val="left" w:pos="1260"/>
        </w:tabs>
        <w:rPr>
          <w:rFonts w:asciiTheme="minorHAnsi" w:hAnsiTheme="minorHAnsi" w:cs="Arial"/>
          <w:bCs/>
          <w:sz w:val="20"/>
          <w:szCs w:val="20"/>
        </w:rPr>
      </w:pPr>
    </w:p>
    <w:p w:rsidR="008704E0" w:rsidRDefault="008704E0" w:rsidP="008704E0">
      <w:pPr>
        <w:pStyle w:val="BodyText2"/>
        <w:ind w:left="36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 xml:space="preserve">    C.      </w:t>
      </w:r>
      <w:r w:rsidRPr="008704E0">
        <w:rPr>
          <w:rFonts w:asciiTheme="minorHAnsi" w:hAnsiTheme="minorHAnsi" w:cs="Arial"/>
          <w:sz w:val="20"/>
          <w:szCs w:val="20"/>
          <w:u w:val="single"/>
        </w:rPr>
        <w:t>Discussion</w:t>
      </w:r>
    </w:p>
    <w:p w:rsidR="008704E0" w:rsidRDefault="008704E0" w:rsidP="008704E0">
      <w:pPr>
        <w:pStyle w:val="BodyText2"/>
        <w:ind w:left="360"/>
        <w:rPr>
          <w:rFonts w:asciiTheme="minorHAnsi" w:hAnsiTheme="minorHAnsi" w:cs="Arial"/>
          <w:sz w:val="20"/>
          <w:szCs w:val="20"/>
          <w:u w:val="single"/>
        </w:rPr>
      </w:pPr>
    </w:p>
    <w:p w:rsidR="00CB05EE" w:rsidRPr="00CB05EE" w:rsidRDefault="008704E0" w:rsidP="00CB05EE">
      <w:pPr>
        <w:pStyle w:val="BodyText2"/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Retrofitting infrastructure with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LiD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equipment is difficult but can be effective</w:t>
      </w:r>
      <w:r w:rsidR="00CB05EE">
        <w:rPr>
          <w:rFonts w:asciiTheme="minorHAnsi" w:hAnsiTheme="minorHAnsi" w:cs="Arial"/>
          <w:sz w:val="20"/>
          <w:szCs w:val="20"/>
        </w:rPr>
        <w:t xml:space="preserve">.  </w:t>
      </w:r>
      <w:r w:rsidR="00CB05EE" w:rsidRPr="00CB05EE">
        <w:rPr>
          <w:rFonts w:asciiTheme="minorHAnsi" w:hAnsiTheme="minorHAnsi" w:cs="Arial"/>
          <w:bCs/>
          <w:sz w:val="20"/>
          <w:szCs w:val="20"/>
        </w:rPr>
        <w:t>Concerns with engineers who don’t think it’s worth the trouble, or lack the skill set to retrofit existing infrastructure.</w:t>
      </w:r>
    </w:p>
    <w:p w:rsidR="00CF0ED8" w:rsidRPr="00CF0ED8" w:rsidRDefault="00CB05EE" w:rsidP="00CB05EE">
      <w:pPr>
        <w:pStyle w:val="BodyText2"/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Some communities within the region have changed their zoning ordinances to enact stronger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stormwater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buffer requirements</w:t>
      </w:r>
      <w:r w:rsidR="00CF0ED8">
        <w:rPr>
          <w:rFonts w:asciiTheme="minorHAnsi" w:hAnsiTheme="minorHAnsi" w:cs="Arial"/>
          <w:bCs/>
          <w:sz w:val="20"/>
          <w:szCs w:val="20"/>
        </w:rPr>
        <w:t xml:space="preserve">, while other communities have or attempted to relaxing requirements in their zoning ordinances to allow for more flexibility with regards to </w:t>
      </w:r>
      <w:proofErr w:type="spellStart"/>
      <w:r w:rsidR="00CF0ED8">
        <w:rPr>
          <w:rFonts w:asciiTheme="minorHAnsi" w:hAnsiTheme="minorHAnsi" w:cs="Arial"/>
          <w:bCs/>
          <w:sz w:val="20"/>
          <w:szCs w:val="20"/>
        </w:rPr>
        <w:t>LiD</w:t>
      </w:r>
      <w:proofErr w:type="spellEnd"/>
      <w:r w:rsidR="00CF0ED8">
        <w:rPr>
          <w:rFonts w:asciiTheme="minorHAnsi" w:hAnsiTheme="minorHAnsi" w:cs="Arial"/>
          <w:bCs/>
          <w:sz w:val="20"/>
          <w:szCs w:val="20"/>
        </w:rPr>
        <w:t>.</w:t>
      </w:r>
    </w:p>
    <w:p w:rsidR="008704E0" w:rsidRPr="00CB05EE" w:rsidRDefault="00CF0ED8" w:rsidP="00CB05EE">
      <w:pPr>
        <w:pStyle w:val="BodyText2"/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Municipalities around the state are adopting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LiD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strategies for their administrative offices ex: installation of “green roofs”.</w:t>
      </w:r>
      <w:r w:rsidR="00F83191">
        <w:rPr>
          <w:rFonts w:asciiTheme="minorHAnsi" w:hAnsiTheme="minorHAnsi" w:cs="Arial"/>
          <w:bCs/>
          <w:sz w:val="20"/>
          <w:szCs w:val="20"/>
        </w:rPr>
        <w:t xml:space="preserve">  It was suggested that the local Drain Commissioner should be included when discussing </w:t>
      </w:r>
      <w:proofErr w:type="spellStart"/>
      <w:r w:rsidR="00F83191">
        <w:rPr>
          <w:rFonts w:asciiTheme="minorHAnsi" w:hAnsiTheme="minorHAnsi" w:cs="Arial"/>
          <w:bCs/>
          <w:sz w:val="20"/>
          <w:szCs w:val="20"/>
        </w:rPr>
        <w:t>LiD</w:t>
      </w:r>
      <w:proofErr w:type="spellEnd"/>
      <w:r w:rsidR="00F83191">
        <w:rPr>
          <w:rFonts w:asciiTheme="minorHAnsi" w:hAnsiTheme="minorHAnsi" w:cs="Arial"/>
          <w:bCs/>
          <w:sz w:val="20"/>
          <w:szCs w:val="20"/>
        </w:rPr>
        <w:t xml:space="preserve"> implementation.  </w:t>
      </w:r>
      <w:r w:rsidR="00CB05EE" w:rsidRPr="00CB05EE">
        <w:rPr>
          <w:rFonts w:asciiTheme="minorHAnsi" w:hAnsiTheme="minorHAnsi" w:cs="Arial"/>
          <w:bCs/>
          <w:sz w:val="20"/>
          <w:szCs w:val="20"/>
        </w:rPr>
        <w:t xml:space="preserve">  </w:t>
      </w:r>
    </w:p>
    <w:p w:rsidR="006E2A48" w:rsidRDefault="006E2A48" w:rsidP="00BF0021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</w:p>
    <w:p w:rsidR="008704E0" w:rsidRDefault="008704E0" w:rsidP="008704E0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III. Ongoing Business (11:15 a.m.)</w:t>
      </w:r>
    </w:p>
    <w:p w:rsidR="00B07F18" w:rsidRDefault="00B07F18" w:rsidP="00B07F18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736DB3" w:rsidRDefault="00736DB3" w:rsidP="00FA773E">
      <w:pPr>
        <w:pStyle w:val="BodyText2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2E5647">
        <w:rPr>
          <w:rFonts w:asciiTheme="minorHAnsi" w:hAnsiTheme="minorHAnsi" w:cs="Arial"/>
          <w:sz w:val="20"/>
          <w:szCs w:val="20"/>
        </w:rPr>
        <w:t xml:space="preserve">G&amp;I </w:t>
      </w:r>
      <w:proofErr w:type="spellStart"/>
      <w:r w:rsidRPr="002E5647">
        <w:rPr>
          <w:rFonts w:asciiTheme="minorHAnsi" w:hAnsiTheme="minorHAnsi" w:cs="Arial"/>
          <w:sz w:val="20"/>
          <w:szCs w:val="20"/>
        </w:rPr>
        <w:t>Pla</w:t>
      </w:r>
      <w:r w:rsidR="0076225D" w:rsidRPr="002E5647">
        <w:rPr>
          <w:rFonts w:asciiTheme="minorHAnsi" w:hAnsiTheme="minorHAnsi" w:cs="Arial"/>
          <w:sz w:val="20"/>
          <w:szCs w:val="20"/>
        </w:rPr>
        <w:t>cemaking</w:t>
      </w:r>
      <w:proofErr w:type="spellEnd"/>
      <w:r w:rsidR="0076225D" w:rsidRPr="002E5647">
        <w:rPr>
          <w:rFonts w:asciiTheme="minorHAnsi" w:hAnsiTheme="minorHAnsi" w:cs="Arial"/>
          <w:sz w:val="20"/>
          <w:szCs w:val="20"/>
        </w:rPr>
        <w:t xml:space="preserve"> Subcommittee </w:t>
      </w:r>
      <w:r w:rsidR="00110C20" w:rsidRPr="002E5647">
        <w:rPr>
          <w:rFonts w:asciiTheme="minorHAnsi" w:hAnsiTheme="minorHAnsi" w:cs="Arial"/>
          <w:sz w:val="20"/>
          <w:szCs w:val="20"/>
        </w:rPr>
        <w:t xml:space="preserve">Update </w:t>
      </w:r>
    </w:p>
    <w:p w:rsidR="00C5645E" w:rsidRDefault="00C5645E" w:rsidP="00C5645E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committee </w:t>
      </w:r>
      <w:r w:rsidR="00764EF5">
        <w:rPr>
          <w:rFonts w:asciiTheme="minorHAnsi" w:hAnsiTheme="minorHAnsi" w:cs="Arial"/>
          <w:sz w:val="20"/>
          <w:szCs w:val="20"/>
        </w:rPr>
        <w:t>met</w:t>
      </w:r>
      <w:r>
        <w:rPr>
          <w:rFonts w:asciiTheme="minorHAnsi" w:hAnsiTheme="minorHAnsi" w:cs="Arial"/>
          <w:sz w:val="20"/>
          <w:szCs w:val="20"/>
        </w:rPr>
        <w:t xml:space="preserve"> on February 13</w:t>
      </w:r>
      <w:r w:rsidRPr="00D31AD2">
        <w:rPr>
          <w:rFonts w:asciiTheme="minorHAnsi" w:hAnsiTheme="minorHAnsi" w:cs="Arial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764EF5">
        <w:rPr>
          <w:rFonts w:asciiTheme="minorHAnsi" w:hAnsiTheme="minorHAnsi" w:cs="Arial"/>
          <w:sz w:val="20"/>
          <w:szCs w:val="20"/>
        </w:rPr>
        <w:t xml:space="preserve">and proposed slight schedule changes to the Traverse City </w:t>
      </w:r>
      <w:proofErr w:type="spellStart"/>
      <w:r w:rsidR="00764EF5">
        <w:rPr>
          <w:rFonts w:asciiTheme="minorHAnsi" w:hAnsiTheme="minorHAnsi" w:cs="Arial"/>
          <w:sz w:val="20"/>
          <w:szCs w:val="20"/>
        </w:rPr>
        <w:t>Placemaking</w:t>
      </w:r>
      <w:proofErr w:type="spellEnd"/>
      <w:r w:rsidR="00764EF5">
        <w:rPr>
          <w:rFonts w:asciiTheme="minorHAnsi" w:hAnsiTheme="minorHAnsi" w:cs="Arial"/>
          <w:sz w:val="20"/>
          <w:szCs w:val="20"/>
        </w:rPr>
        <w:t xml:space="preserve"> Summit agenda.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D31AD2" w:rsidRDefault="00D31AD2" w:rsidP="00C5645E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9F7B78" w:rsidRDefault="00FA773E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V.</w:t>
      </w:r>
      <w:r w:rsidR="009F7B78">
        <w:rPr>
          <w:rFonts w:asciiTheme="minorHAnsi" w:hAnsiTheme="minorHAnsi" w:cs="Arial"/>
          <w:b/>
          <w:bCs/>
          <w:sz w:val="20"/>
          <w:szCs w:val="20"/>
        </w:rPr>
        <w:t xml:space="preserve"> Community Growth Grantee Updates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D31AD2" w:rsidRDefault="00D31AD2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 w:rsidRPr="00C5645E">
        <w:rPr>
          <w:rFonts w:asciiTheme="minorHAnsi" w:hAnsiTheme="minorHAnsi" w:cs="Arial"/>
          <w:sz w:val="20"/>
          <w:szCs w:val="20"/>
          <w:u w:val="single"/>
        </w:rPr>
        <w:t>Elmwood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 w:rsidR="008A5B8D">
        <w:rPr>
          <w:rFonts w:asciiTheme="minorHAnsi" w:hAnsiTheme="minorHAnsi" w:cs="Arial"/>
          <w:sz w:val="20"/>
          <w:szCs w:val="20"/>
        </w:rPr>
        <w:t>Adopted a Gateway plan through a corridor task force</w:t>
      </w:r>
      <w:r>
        <w:rPr>
          <w:rFonts w:asciiTheme="minorHAnsi" w:hAnsiTheme="minorHAnsi" w:cs="Arial"/>
          <w:sz w:val="20"/>
          <w:szCs w:val="20"/>
        </w:rPr>
        <w:t>.</w:t>
      </w:r>
      <w:r w:rsidR="008A5B8D">
        <w:rPr>
          <w:rFonts w:asciiTheme="minorHAnsi" w:hAnsiTheme="minorHAnsi" w:cs="Arial"/>
          <w:sz w:val="20"/>
          <w:szCs w:val="20"/>
        </w:rPr>
        <w:t xml:space="preserve">  A corridor plan will be completed by the end of September.  A master plan process will begin in April/May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 w:rsidRPr="00C5645E">
        <w:rPr>
          <w:rFonts w:asciiTheme="minorHAnsi" w:hAnsiTheme="minorHAnsi" w:cs="Arial"/>
          <w:sz w:val="20"/>
          <w:szCs w:val="20"/>
          <w:u w:val="single"/>
        </w:rPr>
        <w:t>Mesick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 w:rsidR="008A5B8D">
        <w:rPr>
          <w:rFonts w:asciiTheme="minorHAnsi" w:hAnsiTheme="minorHAnsi" w:cs="Arial"/>
          <w:sz w:val="20"/>
          <w:szCs w:val="20"/>
        </w:rPr>
        <w:t>There was a public forum on Feb. 28</w:t>
      </w:r>
      <w:r w:rsidR="008A5B8D" w:rsidRPr="008A5B8D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8A5B8D">
        <w:rPr>
          <w:rFonts w:asciiTheme="minorHAnsi" w:hAnsiTheme="minorHAnsi" w:cs="Arial"/>
          <w:sz w:val="20"/>
          <w:szCs w:val="20"/>
        </w:rPr>
        <w:t xml:space="preserve"> to discuss the Mesick Master Plan</w:t>
      </w:r>
      <w:r>
        <w:rPr>
          <w:rFonts w:asciiTheme="minorHAnsi" w:hAnsiTheme="minorHAnsi" w:cs="Arial"/>
          <w:sz w:val="20"/>
          <w:szCs w:val="20"/>
        </w:rPr>
        <w:t xml:space="preserve">.  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Acme </w:t>
      </w:r>
      <w:r>
        <w:rPr>
          <w:rFonts w:asciiTheme="minorHAnsi" w:hAnsiTheme="minorHAnsi" w:cs="Arial"/>
          <w:sz w:val="20"/>
          <w:szCs w:val="20"/>
        </w:rPr>
        <w:t>–</w:t>
      </w:r>
      <w:r w:rsidR="008A5B8D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 xml:space="preserve">RFP </w:t>
      </w:r>
      <w:r w:rsidR="008A5B8D">
        <w:rPr>
          <w:rFonts w:asciiTheme="minorHAnsi" w:hAnsiTheme="minorHAnsi" w:cs="Arial"/>
          <w:sz w:val="20"/>
          <w:szCs w:val="20"/>
        </w:rPr>
        <w:t xml:space="preserve">for a </w:t>
      </w:r>
      <w:proofErr w:type="spellStart"/>
      <w:r w:rsidR="008A5B8D">
        <w:rPr>
          <w:rFonts w:asciiTheme="minorHAnsi" w:hAnsiTheme="minorHAnsi" w:cs="Arial"/>
          <w:sz w:val="20"/>
          <w:szCs w:val="20"/>
        </w:rPr>
        <w:t>Placemaking</w:t>
      </w:r>
      <w:proofErr w:type="spellEnd"/>
      <w:r w:rsidR="008A5B8D">
        <w:rPr>
          <w:rFonts w:asciiTheme="minorHAnsi" w:hAnsiTheme="minorHAnsi" w:cs="Arial"/>
          <w:sz w:val="20"/>
          <w:szCs w:val="20"/>
        </w:rPr>
        <w:t xml:space="preserve"> study is finalized and has been distributed.  Mid-summer is target completion date for the study.  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Ellsworth </w:t>
      </w:r>
      <w:r>
        <w:rPr>
          <w:rFonts w:asciiTheme="minorHAnsi" w:hAnsiTheme="minorHAnsi" w:cs="Arial"/>
          <w:sz w:val="20"/>
          <w:szCs w:val="20"/>
        </w:rPr>
        <w:t xml:space="preserve">– </w:t>
      </w:r>
      <w:r w:rsidR="008A5B8D">
        <w:rPr>
          <w:rFonts w:asciiTheme="minorHAnsi" w:hAnsiTheme="minorHAnsi" w:cs="Arial"/>
          <w:sz w:val="20"/>
          <w:szCs w:val="20"/>
        </w:rPr>
        <w:t>Sharon Fender is the new market master coordinator</w:t>
      </w:r>
      <w:r>
        <w:rPr>
          <w:rFonts w:asciiTheme="minorHAnsi" w:hAnsiTheme="minorHAnsi" w:cs="Arial"/>
          <w:sz w:val="20"/>
          <w:szCs w:val="20"/>
        </w:rPr>
        <w:t xml:space="preserve"> (ellsworthfarmersmarket.net)</w:t>
      </w:r>
      <w:r w:rsidR="008A5B8D">
        <w:rPr>
          <w:rFonts w:asciiTheme="minorHAnsi" w:hAnsiTheme="minorHAnsi" w:cs="Arial"/>
          <w:sz w:val="20"/>
          <w:szCs w:val="20"/>
        </w:rPr>
        <w:t>.</w:t>
      </w:r>
    </w:p>
    <w:p w:rsidR="008A5B8D" w:rsidRDefault="008A5B8D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>Kalkaska</w:t>
      </w:r>
      <w:r>
        <w:rPr>
          <w:rFonts w:asciiTheme="minorHAnsi" w:hAnsiTheme="minorHAnsi" w:cs="Arial"/>
          <w:sz w:val="20"/>
          <w:szCs w:val="20"/>
        </w:rPr>
        <w:t xml:space="preserve"> – Finalizing an RFP for a contractor to design a logo for </w:t>
      </w:r>
      <w:proofErr w:type="spellStart"/>
      <w:r>
        <w:rPr>
          <w:rFonts w:asciiTheme="minorHAnsi" w:hAnsiTheme="minorHAnsi" w:cs="Arial"/>
          <w:sz w:val="20"/>
          <w:szCs w:val="20"/>
        </w:rPr>
        <w:t>wayfinding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signs throughout the village.  </w:t>
      </w:r>
      <w:proofErr w:type="gramStart"/>
      <w:r>
        <w:rPr>
          <w:rFonts w:asciiTheme="minorHAnsi" w:hAnsiTheme="minorHAnsi" w:cs="Arial"/>
          <w:sz w:val="20"/>
          <w:szCs w:val="20"/>
        </w:rPr>
        <w:t>Also working with MDOT to get electricity to signs.</w:t>
      </w:r>
      <w:proofErr w:type="gramEnd"/>
    </w:p>
    <w:p w:rsidR="00B21383" w:rsidRPr="00B21383" w:rsidRDefault="00B21383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>Elk Rapids</w:t>
      </w:r>
      <w:r>
        <w:rPr>
          <w:rFonts w:asciiTheme="minorHAnsi" w:hAnsiTheme="minorHAnsi" w:cs="Arial"/>
          <w:sz w:val="20"/>
          <w:szCs w:val="20"/>
        </w:rPr>
        <w:t xml:space="preserve"> – Shorts Brewery expressed interested in developing the old mustard factory.</w:t>
      </w:r>
    </w:p>
    <w:p w:rsidR="009F7B78" w:rsidRDefault="009F7B78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FA773E" w:rsidRDefault="009F7B78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</w:t>
      </w:r>
      <w:r w:rsidR="0045071B">
        <w:rPr>
          <w:rFonts w:asciiTheme="minorHAnsi" w:hAnsiTheme="minorHAnsi" w:cs="Arial"/>
          <w:b/>
          <w:bCs/>
          <w:sz w:val="20"/>
          <w:szCs w:val="20"/>
        </w:rPr>
        <w:t>I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FA773E">
        <w:rPr>
          <w:rFonts w:asciiTheme="minorHAnsi" w:hAnsiTheme="minorHAnsi" w:cs="Arial"/>
          <w:b/>
          <w:bCs/>
          <w:sz w:val="20"/>
          <w:szCs w:val="20"/>
        </w:rPr>
        <w:t xml:space="preserve">Community Updates, 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Sharing, and Public Comment </w:t>
      </w:r>
    </w:p>
    <w:p w:rsidR="00B21383" w:rsidRDefault="00B21383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B21383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 w:rsidRPr="00DD10E7">
        <w:rPr>
          <w:rFonts w:asciiTheme="minorHAnsi" w:hAnsiTheme="minorHAnsi" w:cs="Arial"/>
          <w:bCs/>
          <w:sz w:val="20"/>
          <w:szCs w:val="20"/>
        </w:rPr>
        <w:t>Tom Stephenson (MI Connect)</w:t>
      </w:r>
      <w:r>
        <w:rPr>
          <w:rFonts w:asciiTheme="minorHAnsi" w:hAnsiTheme="minorHAnsi" w:cs="Arial"/>
          <w:bCs/>
          <w:sz w:val="20"/>
          <w:szCs w:val="20"/>
        </w:rPr>
        <w:t xml:space="preserve"> – 19% of MI residents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>are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tele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-working which is about the size of Muskegon, which also translates to a 19% reduction in the carbon footprint.</w:t>
      </w: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Marty Dillon (Baker College) – Baker is in the beginning stages of building a sustainable institute</w:t>
      </w: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Jim Lively – (MLUI) - The 2012 NW MI economic summit will take place March 2</w:t>
      </w:r>
      <w:r w:rsidRPr="00DD10E7">
        <w:rPr>
          <w:rFonts w:asciiTheme="minorHAnsi" w:hAnsiTheme="minorHAnsi" w:cs="Arial"/>
          <w:bCs/>
          <w:sz w:val="20"/>
          <w:szCs w:val="20"/>
          <w:vertAlign w:val="superscript"/>
        </w:rPr>
        <w:t>nd</w:t>
      </w:r>
      <w:r>
        <w:rPr>
          <w:rFonts w:asciiTheme="minorHAnsi" w:hAnsiTheme="minorHAnsi" w:cs="Arial"/>
          <w:bCs/>
          <w:sz w:val="20"/>
          <w:szCs w:val="20"/>
        </w:rPr>
        <w:t xml:space="preserve"> at the Haggerty Center, featuring Gov. Snyder.</w:t>
      </w: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Jaclyn Sanborn (NWMCOG) – The amount of dollars from the Federal Government available for Community Development Block Grant (CDBG) funding is decreasing and will be limited in the future.</w:t>
      </w: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Mike Woods (NWMCOG) – The annual Rural Elected Officials meeting took place in Kalkaska on Feb. </w:t>
      </w:r>
      <w:r w:rsidR="00E73C83">
        <w:rPr>
          <w:rFonts w:asciiTheme="minorHAnsi" w:hAnsiTheme="minorHAnsi" w:cs="Arial"/>
          <w:bCs/>
          <w:sz w:val="20"/>
          <w:szCs w:val="20"/>
        </w:rPr>
        <w:t>8</w:t>
      </w:r>
      <w:r w:rsidRPr="00DD10E7">
        <w:rPr>
          <w:rFonts w:asciiTheme="minorHAnsi" w:hAnsiTheme="minorHAnsi" w:cs="Arial"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Cs/>
          <w:sz w:val="20"/>
          <w:szCs w:val="20"/>
        </w:rPr>
        <w:t xml:space="preserve"> with larger than expected attendance.  The meeting provided local officials the opportunity to raise questions directly to MDOT officials about the state’s project funding and selection process.    </w:t>
      </w: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B07F18" w:rsidRDefault="00CD7B8F" w:rsidP="00FA773E">
      <w:pPr>
        <w:pStyle w:val="BodyText2"/>
        <w:rPr>
          <w:rFonts w:asciiTheme="minorHAnsi" w:hAnsiTheme="minorHAnsi"/>
          <w:b/>
          <w:sz w:val="20"/>
          <w:szCs w:val="20"/>
        </w:rPr>
      </w:pPr>
      <w:r w:rsidRPr="00FA773E">
        <w:rPr>
          <w:rFonts w:asciiTheme="minorHAnsi" w:hAnsiTheme="minorHAnsi"/>
          <w:b/>
          <w:sz w:val="20"/>
          <w:szCs w:val="20"/>
        </w:rPr>
        <w:t>VI</w:t>
      </w:r>
      <w:r w:rsidR="0045071B">
        <w:rPr>
          <w:rFonts w:asciiTheme="minorHAnsi" w:hAnsiTheme="minorHAnsi"/>
          <w:b/>
          <w:sz w:val="20"/>
          <w:szCs w:val="20"/>
        </w:rPr>
        <w:t>I</w:t>
      </w:r>
      <w:r w:rsidRPr="00FA773E">
        <w:rPr>
          <w:rFonts w:asciiTheme="minorHAnsi" w:hAnsiTheme="minorHAnsi"/>
          <w:b/>
          <w:sz w:val="20"/>
          <w:szCs w:val="20"/>
        </w:rPr>
        <w:t>. Adjourn</w:t>
      </w:r>
      <w:r w:rsidR="00FA773E">
        <w:rPr>
          <w:rFonts w:asciiTheme="minorHAnsi" w:hAnsiTheme="minorHAnsi"/>
          <w:b/>
          <w:sz w:val="20"/>
          <w:szCs w:val="20"/>
        </w:rPr>
        <w:t xml:space="preserve"> (12:00 p.m.)</w:t>
      </w:r>
    </w:p>
    <w:p w:rsidR="000C7839" w:rsidRPr="00747B10" w:rsidRDefault="000C7839" w:rsidP="00CD7B8F">
      <w:pPr>
        <w:pBdr>
          <w:bottom w:val="single" w:sz="6" w:space="1" w:color="auto"/>
        </w:pBdr>
        <w:tabs>
          <w:tab w:val="center" w:pos="4680"/>
        </w:tabs>
        <w:rPr>
          <w:sz w:val="22"/>
          <w:szCs w:val="22"/>
        </w:rPr>
      </w:pPr>
    </w:p>
    <w:p w:rsidR="00A20DF1" w:rsidRDefault="00DC1F5F" w:rsidP="00A06F5E">
      <w:pPr>
        <w:jc w:val="center"/>
        <w:rPr>
          <w:rFonts w:ascii="Times New Roman" w:hAnsi="Times New Roman"/>
          <w:sz w:val="20"/>
        </w:rPr>
      </w:pPr>
      <w:r w:rsidRPr="00DC1F5F">
        <w:rPr>
          <w:rFonts w:ascii="Times New Roman" w:hAnsi="Times New Roman"/>
          <w:b/>
          <w:bCs/>
          <w:i/>
          <w:iCs/>
          <w:sz w:val="20"/>
        </w:rPr>
        <w:t>T</w:t>
      </w:r>
      <w:r w:rsidR="00CD7B8F" w:rsidRPr="00DC1F5F">
        <w:rPr>
          <w:rFonts w:ascii="Times New Roman" w:hAnsi="Times New Roman"/>
          <w:b/>
          <w:bCs/>
          <w:i/>
          <w:iCs/>
          <w:sz w:val="20"/>
        </w:rPr>
        <w:t>his meeting is open to all who wish to attend.</w:t>
      </w:r>
      <w:r w:rsidR="009B7F23" w:rsidRPr="00DC1F5F">
        <w:rPr>
          <w:rFonts w:ascii="Times New Roman" w:hAnsi="Times New Roman"/>
          <w:sz w:val="20"/>
        </w:rPr>
        <w:t xml:space="preserve"> If you are planning to attend and have a disability requiring any special assistance at the meeting, please notify the Northwest Michigan Counci</w:t>
      </w:r>
      <w:r w:rsidR="00B237A8">
        <w:rPr>
          <w:rFonts w:ascii="Times New Roman" w:hAnsi="Times New Roman"/>
          <w:sz w:val="20"/>
        </w:rPr>
        <w:t>l</w:t>
      </w:r>
      <w:r w:rsidR="00B07F18">
        <w:rPr>
          <w:rFonts w:ascii="Times New Roman" w:hAnsi="Times New Roman"/>
          <w:sz w:val="20"/>
        </w:rPr>
        <w:t xml:space="preserve"> of Governments – Matt McCauley (231-929-50</w:t>
      </w:r>
      <w:r w:rsidR="00B237A8">
        <w:rPr>
          <w:rFonts w:ascii="Times New Roman" w:hAnsi="Times New Roman"/>
          <w:sz w:val="20"/>
        </w:rPr>
        <w:t>6</w:t>
      </w:r>
      <w:r w:rsidR="00B07F18">
        <w:rPr>
          <w:rFonts w:ascii="Times New Roman" w:hAnsi="Times New Roman"/>
          <w:sz w:val="20"/>
        </w:rPr>
        <w:t>1</w:t>
      </w:r>
      <w:r w:rsidR="009B7F23" w:rsidRPr="00DC1F5F">
        <w:rPr>
          <w:rFonts w:ascii="Times New Roman" w:hAnsi="Times New Roman"/>
          <w:sz w:val="20"/>
        </w:rPr>
        <w:t>/E-mail at</w:t>
      </w:r>
      <w:r w:rsidR="00B07F18">
        <w:rPr>
          <w:rFonts w:ascii="Times New Roman" w:hAnsi="Times New Roman"/>
          <w:sz w:val="20"/>
        </w:rPr>
        <w:t xml:space="preserve"> </w:t>
      </w:r>
      <w:hyperlink r:id="rId8" w:history="1">
        <w:r w:rsidR="00B07F18" w:rsidRPr="00CA05C4">
          <w:rPr>
            <w:rStyle w:val="Hyperlink"/>
            <w:rFonts w:ascii="Times New Roman" w:hAnsi="Times New Roman"/>
          </w:rPr>
          <w:t>mccauley@nwm.cog.mi.us</w:t>
        </w:r>
      </w:hyperlink>
      <w:r w:rsidR="00B07F18">
        <w:rPr>
          <w:rFonts w:ascii="Times New Roman" w:hAnsi="Times New Roman"/>
          <w:sz w:val="20"/>
        </w:rPr>
        <w:t xml:space="preserve">) </w:t>
      </w:r>
      <w:r w:rsidR="00B237A8">
        <w:rPr>
          <w:rFonts w:ascii="Times New Roman" w:hAnsi="Times New Roman"/>
          <w:sz w:val="20"/>
        </w:rPr>
        <w:t xml:space="preserve"> </w:t>
      </w:r>
    </w:p>
    <w:p w:rsidR="008367F6" w:rsidRPr="00DC1F5F" w:rsidRDefault="008367F6" w:rsidP="00F35D9C">
      <w:pPr>
        <w:rPr>
          <w:rFonts w:ascii="Times New Roman" w:hAnsi="Times New Roman"/>
          <w:sz w:val="20"/>
        </w:rPr>
      </w:pPr>
    </w:p>
    <w:sectPr w:rsidR="008367F6" w:rsidRPr="00DC1F5F" w:rsidSect="00FA77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E7" w:rsidRDefault="00DD10E7">
      <w:r>
        <w:separator/>
      </w:r>
    </w:p>
  </w:endnote>
  <w:endnote w:type="continuationSeparator" w:id="0">
    <w:p w:rsidR="00DD10E7" w:rsidRDefault="00DD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E7" w:rsidRDefault="00DD10E7">
      <w:r>
        <w:separator/>
      </w:r>
    </w:p>
  </w:footnote>
  <w:footnote w:type="continuationSeparator" w:id="0">
    <w:p w:rsidR="00DD10E7" w:rsidRDefault="00DD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E7" w:rsidRDefault="00DD10E7">
    <w:pPr>
      <w:pStyle w:val="Header"/>
      <w:jc w:val="center"/>
    </w:pPr>
    <w:r>
      <w:rPr>
        <w:noProof/>
      </w:rPr>
      <w:drawing>
        <wp:inline distT="0" distB="0" distL="0" distR="0">
          <wp:extent cx="1676400" cy="993422"/>
          <wp:effectExtent l="19050" t="0" r="0" b="0"/>
          <wp:docPr id="2" name="Picture 1" descr="the-grand-visi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grand-vision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281" cy="9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58A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03A8"/>
    <w:multiLevelType w:val="hybridMultilevel"/>
    <w:tmpl w:val="F696888A"/>
    <w:lvl w:ilvl="0" w:tplc="51127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03639"/>
    <w:multiLevelType w:val="hybridMultilevel"/>
    <w:tmpl w:val="4620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001A"/>
    <w:multiLevelType w:val="hybridMultilevel"/>
    <w:tmpl w:val="0CA436A6"/>
    <w:lvl w:ilvl="0" w:tplc="770A39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B1085"/>
    <w:multiLevelType w:val="hybridMultilevel"/>
    <w:tmpl w:val="152213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D96B86"/>
    <w:multiLevelType w:val="hybridMultilevel"/>
    <w:tmpl w:val="688C3082"/>
    <w:lvl w:ilvl="0" w:tplc="0EB6AB2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426B"/>
    <w:multiLevelType w:val="hybridMultilevel"/>
    <w:tmpl w:val="0DCED2CE"/>
    <w:lvl w:ilvl="0" w:tplc="9CB2D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66B4D"/>
    <w:multiLevelType w:val="hybridMultilevel"/>
    <w:tmpl w:val="68B8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E49D2"/>
    <w:multiLevelType w:val="hybridMultilevel"/>
    <w:tmpl w:val="94284BD2"/>
    <w:lvl w:ilvl="0" w:tplc="0EB6AB2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37FEB"/>
    <w:multiLevelType w:val="hybridMultilevel"/>
    <w:tmpl w:val="BE4AD516"/>
    <w:lvl w:ilvl="0" w:tplc="C4BAC526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706750"/>
    <w:multiLevelType w:val="hybridMultilevel"/>
    <w:tmpl w:val="6F569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B42499"/>
    <w:multiLevelType w:val="hybridMultilevel"/>
    <w:tmpl w:val="0804E92A"/>
    <w:lvl w:ilvl="0" w:tplc="C17C44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07013E"/>
    <w:multiLevelType w:val="hybridMultilevel"/>
    <w:tmpl w:val="C0D06D84"/>
    <w:lvl w:ilvl="0" w:tplc="AC9E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877EB"/>
    <w:multiLevelType w:val="hybridMultilevel"/>
    <w:tmpl w:val="7D6C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5CB7"/>
    <w:multiLevelType w:val="hybridMultilevel"/>
    <w:tmpl w:val="52DE6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993A71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>
    <w:nsid w:val="2A053CA3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90C8D"/>
    <w:multiLevelType w:val="hybridMultilevel"/>
    <w:tmpl w:val="4ACAA2A0"/>
    <w:lvl w:ilvl="0" w:tplc="0EB6AB2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703F2"/>
    <w:multiLevelType w:val="hybridMultilevel"/>
    <w:tmpl w:val="3268456A"/>
    <w:lvl w:ilvl="0" w:tplc="8230FC00">
      <w:start w:val="3"/>
      <w:numFmt w:val="bullet"/>
      <w:lvlText w:val="-"/>
      <w:lvlJc w:val="left"/>
      <w:pPr>
        <w:ind w:left="13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2EDC773C"/>
    <w:multiLevelType w:val="hybridMultilevel"/>
    <w:tmpl w:val="0C3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D4E86"/>
    <w:multiLevelType w:val="hybridMultilevel"/>
    <w:tmpl w:val="3FC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D010F"/>
    <w:multiLevelType w:val="hybridMultilevel"/>
    <w:tmpl w:val="8042D9EC"/>
    <w:lvl w:ilvl="0" w:tplc="0EB6AB2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685CAE"/>
    <w:multiLevelType w:val="hybridMultilevel"/>
    <w:tmpl w:val="9EBE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462F1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30311"/>
    <w:multiLevelType w:val="hybridMultilevel"/>
    <w:tmpl w:val="7F346F2C"/>
    <w:lvl w:ilvl="0" w:tplc="CCE28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743B17"/>
    <w:multiLevelType w:val="hybridMultilevel"/>
    <w:tmpl w:val="D90096C0"/>
    <w:lvl w:ilvl="0" w:tplc="91C834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766BEA"/>
    <w:multiLevelType w:val="hybridMultilevel"/>
    <w:tmpl w:val="9B64BB42"/>
    <w:lvl w:ilvl="0" w:tplc="A906C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04A74"/>
    <w:multiLevelType w:val="hybridMultilevel"/>
    <w:tmpl w:val="D31A4440"/>
    <w:lvl w:ilvl="0" w:tplc="D45A1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66F21"/>
    <w:multiLevelType w:val="hybridMultilevel"/>
    <w:tmpl w:val="18D882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25992"/>
    <w:multiLevelType w:val="hybridMultilevel"/>
    <w:tmpl w:val="1B4813C4"/>
    <w:lvl w:ilvl="0" w:tplc="CBBA56F4">
      <w:start w:val="1"/>
      <w:numFmt w:val="upperLetter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A4724"/>
    <w:multiLevelType w:val="hybridMultilevel"/>
    <w:tmpl w:val="0A7EC3A0"/>
    <w:lvl w:ilvl="0" w:tplc="0EB6AB2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13C11"/>
    <w:multiLevelType w:val="hybridMultilevel"/>
    <w:tmpl w:val="E66C448C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DCC026">
      <w:start w:val="2"/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EB114B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0F11C6B"/>
    <w:multiLevelType w:val="hybridMultilevel"/>
    <w:tmpl w:val="C32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83E47"/>
    <w:multiLevelType w:val="hybridMultilevel"/>
    <w:tmpl w:val="9F24D9E0"/>
    <w:lvl w:ilvl="0" w:tplc="2D488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A43B9C"/>
    <w:multiLevelType w:val="hybridMultilevel"/>
    <w:tmpl w:val="57BC35C4"/>
    <w:lvl w:ilvl="0" w:tplc="1BFCE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12958"/>
    <w:multiLevelType w:val="hybridMultilevel"/>
    <w:tmpl w:val="7B0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D6371"/>
    <w:multiLevelType w:val="hybridMultilevel"/>
    <w:tmpl w:val="3E74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C47CD8"/>
    <w:multiLevelType w:val="hybridMultilevel"/>
    <w:tmpl w:val="61CC2CA6"/>
    <w:lvl w:ilvl="0" w:tplc="97169F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32"/>
  </w:num>
  <w:num w:numId="4">
    <w:abstractNumId w:val="14"/>
  </w:num>
  <w:num w:numId="5">
    <w:abstractNumId w:val="23"/>
  </w:num>
  <w:num w:numId="6">
    <w:abstractNumId w:val="16"/>
  </w:num>
  <w:num w:numId="7">
    <w:abstractNumId w:val="4"/>
  </w:num>
  <w:num w:numId="8">
    <w:abstractNumId w:val="28"/>
  </w:num>
  <w:num w:numId="9">
    <w:abstractNumId w:val="24"/>
  </w:num>
  <w:num w:numId="10">
    <w:abstractNumId w:val="12"/>
  </w:num>
  <w:num w:numId="11">
    <w:abstractNumId w:val="1"/>
  </w:num>
  <w:num w:numId="12">
    <w:abstractNumId w:val="25"/>
  </w:num>
  <w:num w:numId="13">
    <w:abstractNumId w:val="35"/>
  </w:num>
  <w:num w:numId="14">
    <w:abstractNumId w:val="3"/>
  </w:num>
  <w:num w:numId="15">
    <w:abstractNumId w:val="34"/>
  </w:num>
  <w:num w:numId="16">
    <w:abstractNumId w:val="20"/>
  </w:num>
  <w:num w:numId="17">
    <w:abstractNumId w:val="0"/>
  </w:num>
  <w:num w:numId="18">
    <w:abstractNumId w:val="36"/>
  </w:num>
  <w:num w:numId="19">
    <w:abstractNumId w:val="19"/>
  </w:num>
  <w:num w:numId="20">
    <w:abstractNumId w:val="38"/>
  </w:num>
  <w:num w:numId="21">
    <w:abstractNumId w:val="2"/>
  </w:num>
  <w:num w:numId="22">
    <w:abstractNumId w:val="6"/>
  </w:num>
  <w:num w:numId="23">
    <w:abstractNumId w:val="27"/>
  </w:num>
  <w:num w:numId="24">
    <w:abstractNumId w:val="26"/>
  </w:num>
  <w:num w:numId="25">
    <w:abstractNumId w:val="10"/>
  </w:num>
  <w:num w:numId="26">
    <w:abstractNumId w:val="29"/>
  </w:num>
  <w:num w:numId="27">
    <w:abstractNumId w:val="21"/>
  </w:num>
  <w:num w:numId="28">
    <w:abstractNumId w:val="33"/>
  </w:num>
  <w:num w:numId="29">
    <w:abstractNumId w:val="30"/>
  </w:num>
  <w:num w:numId="30">
    <w:abstractNumId w:val="7"/>
  </w:num>
  <w:num w:numId="31">
    <w:abstractNumId w:val="37"/>
  </w:num>
  <w:num w:numId="32">
    <w:abstractNumId w:val="22"/>
  </w:num>
  <w:num w:numId="33">
    <w:abstractNumId w:val="5"/>
  </w:num>
  <w:num w:numId="34">
    <w:abstractNumId w:val="17"/>
  </w:num>
  <w:num w:numId="35">
    <w:abstractNumId w:val="13"/>
  </w:num>
  <w:num w:numId="36">
    <w:abstractNumId w:val="8"/>
  </w:num>
  <w:num w:numId="37">
    <w:abstractNumId w:val="18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09FF"/>
    <w:rsid w:val="000022D4"/>
    <w:rsid w:val="00014FE4"/>
    <w:rsid w:val="00035162"/>
    <w:rsid w:val="000477E4"/>
    <w:rsid w:val="00052824"/>
    <w:rsid w:val="00052C82"/>
    <w:rsid w:val="00084ADB"/>
    <w:rsid w:val="00086F21"/>
    <w:rsid w:val="000930A5"/>
    <w:rsid w:val="000A2B01"/>
    <w:rsid w:val="000B02F2"/>
    <w:rsid w:val="000B4440"/>
    <w:rsid w:val="000B7D54"/>
    <w:rsid w:val="000C23E0"/>
    <w:rsid w:val="000C7839"/>
    <w:rsid w:val="000E645F"/>
    <w:rsid w:val="001015A5"/>
    <w:rsid w:val="0010202F"/>
    <w:rsid w:val="00110C20"/>
    <w:rsid w:val="001122E6"/>
    <w:rsid w:val="00123022"/>
    <w:rsid w:val="00126235"/>
    <w:rsid w:val="00143341"/>
    <w:rsid w:val="001769A6"/>
    <w:rsid w:val="001803E8"/>
    <w:rsid w:val="001809DB"/>
    <w:rsid w:val="00183895"/>
    <w:rsid w:val="00190499"/>
    <w:rsid w:val="001C4019"/>
    <w:rsid w:val="001D14E7"/>
    <w:rsid w:val="001D3027"/>
    <w:rsid w:val="001F2243"/>
    <w:rsid w:val="00203EF8"/>
    <w:rsid w:val="00213D92"/>
    <w:rsid w:val="002212C2"/>
    <w:rsid w:val="002252C1"/>
    <w:rsid w:val="00266171"/>
    <w:rsid w:val="0027497E"/>
    <w:rsid w:val="00274D5D"/>
    <w:rsid w:val="002E5647"/>
    <w:rsid w:val="003069AC"/>
    <w:rsid w:val="003610C6"/>
    <w:rsid w:val="00367660"/>
    <w:rsid w:val="00370237"/>
    <w:rsid w:val="00370FCE"/>
    <w:rsid w:val="003878C1"/>
    <w:rsid w:val="00392F3E"/>
    <w:rsid w:val="003A79D1"/>
    <w:rsid w:val="003C7543"/>
    <w:rsid w:val="003E0F1E"/>
    <w:rsid w:val="003E44FE"/>
    <w:rsid w:val="003F5F6C"/>
    <w:rsid w:val="00407EFC"/>
    <w:rsid w:val="004273ED"/>
    <w:rsid w:val="0044655A"/>
    <w:rsid w:val="0045071B"/>
    <w:rsid w:val="0046283A"/>
    <w:rsid w:val="004A01D8"/>
    <w:rsid w:val="004A1152"/>
    <w:rsid w:val="004A2CD9"/>
    <w:rsid w:val="004B082F"/>
    <w:rsid w:val="004E18A4"/>
    <w:rsid w:val="004F50A4"/>
    <w:rsid w:val="004F75C6"/>
    <w:rsid w:val="0050171E"/>
    <w:rsid w:val="00507049"/>
    <w:rsid w:val="00523ADE"/>
    <w:rsid w:val="00536E62"/>
    <w:rsid w:val="00571A67"/>
    <w:rsid w:val="005C4912"/>
    <w:rsid w:val="00602853"/>
    <w:rsid w:val="00604FA9"/>
    <w:rsid w:val="00613FC9"/>
    <w:rsid w:val="00622B99"/>
    <w:rsid w:val="00624C15"/>
    <w:rsid w:val="006402B5"/>
    <w:rsid w:val="0068488B"/>
    <w:rsid w:val="00685575"/>
    <w:rsid w:val="00692800"/>
    <w:rsid w:val="00693B12"/>
    <w:rsid w:val="00694989"/>
    <w:rsid w:val="006A0D56"/>
    <w:rsid w:val="006E005A"/>
    <w:rsid w:val="006E2A48"/>
    <w:rsid w:val="007036E7"/>
    <w:rsid w:val="0072589D"/>
    <w:rsid w:val="00732A47"/>
    <w:rsid w:val="00736DB3"/>
    <w:rsid w:val="00741FB0"/>
    <w:rsid w:val="00747B10"/>
    <w:rsid w:val="00755CCC"/>
    <w:rsid w:val="00761E54"/>
    <w:rsid w:val="0076225D"/>
    <w:rsid w:val="00763B27"/>
    <w:rsid w:val="00764EF5"/>
    <w:rsid w:val="00777F10"/>
    <w:rsid w:val="0079410D"/>
    <w:rsid w:val="00796222"/>
    <w:rsid w:val="007A7FE0"/>
    <w:rsid w:val="007B1F52"/>
    <w:rsid w:val="007F5153"/>
    <w:rsid w:val="00805754"/>
    <w:rsid w:val="00811EE8"/>
    <w:rsid w:val="008209FF"/>
    <w:rsid w:val="008269EE"/>
    <w:rsid w:val="00835E57"/>
    <w:rsid w:val="008367F6"/>
    <w:rsid w:val="00842A94"/>
    <w:rsid w:val="008466C5"/>
    <w:rsid w:val="008606AA"/>
    <w:rsid w:val="008667FB"/>
    <w:rsid w:val="008704E0"/>
    <w:rsid w:val="00871194"/>
    <w:rsid w:val="00891274"/>
    <w:rsid w:val="00892130"/>
    <w:rsid w:val="008A5B8D"/>
    <w:rsid w:val="008C6D53"/>
    <w:rsid w:val="008D234A"/>
    <w:rsid w:val="008D4FF6"/>
    <w:rsid w:val="008D7FAC"/>
    <w:rsid w:val="008E31EA"/>
    <w:rsid w:val="0097545D"/>
    <w:rsid w:val="00977CF2"/>
    <w:rsid w:val="00991C35"/>
    <w:rsid w:val="009B0CEA"/>
    <w:rsid w:val="009B7F23"/>
    <w:rsid w:val="009C1606"/>
    <w:rsid w:val="009C27AB"/>
    <w:rsid w:val="009D1026"/>
    <w:rsid w:val="009E0289"/>
    <w:rsid w:val="009E3365"/>
    <w:rsid w:val="009F7B78"/>
    <w:rsid w:val="00A033EC"/>
    <w:rsid w:val="00A06F5E"/>
    <w:rsid w:val="00A1732B"/>
    <w:rsid w:val="00A17801"/>
    <w:rsid w:val="00A20DF1"/>
    <w:rsid w:val="00A27C63"/>
    <w:rsid w:val="00A364FD"/>
    <w:rsid w:val="00A66188"/>
    <w:rsid w:val="00AA0597"/>
    <w:rsid w:val="00AC51F9"/>
    <w:rsid w:val="00AD40A7"/>
    <w:rsid w:val="00AD752E"/>
    <w:rsid w:val="00AE2EED"/>
    <w:rsid w:val="00B07F18"/>
    <w:rsid w:val="00B21383"/>
    <w:rsid w:val="00B237A8"/>
    <w:rsid w:val="00B35CA2"/>
    <w:rsid w:val="00B37378"/>
    <w:rsid w:val="00B41C04"/>
    <w:rsid w:val="00B629E7"/>
    <w:rsid w:val="00B846E4"/>
    <w:rsid w:val="00BC3A95"/>
    <w:rsid w:val="00BC4C50"/>
    <w:rsid w:val="00BD2B72"/>
    <w:rsid w:val="00BD3210"/>
    <w:rsid w:val="00BD3DCB"/>
    <w:rsid w:val="00BF0021"/>
    <w:rsid w:val="00C1627B"/>
    <w:rsid w:val="00C356F2"/>
    <w:rsid w:val="00C47DF1"/>
    <w:rsid w:val="00C5645E"/>
    <w:rsid w:val="00C60977"/>
    <w:rsid w:val="00C662FA"/>
    <w:rsid w:val="00C66352"/>
    <w:rsid w:val="00CB05EE"/>
    <w:rsid w:val="00CB3F01"/>
    <w:rsid w:val="00CC4363"/>
    <w:rsid w:val="00CC63E4"/>
    <w:rsid w:val="00CD0C10"/>
    <w:rsid w:val="00CD7B8F"/>
    <w:rsid w:val="00CE2B0F"/>
    <w:rsid w:val="00CF0ED8"/>
    <w:rsid w:val="00D04364"/>
    <w:rsid w:val="00D06872"/>
    <w:rsid w:val="00D06DBC"/>
    <w:rsid w:val="00D074F3"/>
    <w:rsid w:val="00D22EE0"/>
    <w:rsid w:val="00D31AD2"/>
    <w:rsid w:val="00D4364B"/>
    <w:rsid w:val="00D6357F"/>
    <w:rsid w:val="00D639C5"/>
    <w:rsid w:val="00D64A15"/>
    <w:rsid w:val="00D73956"/>
    <w:rsid w:val="00D92526"/>
    <w:rsid w:val="00DA249A"/>
    <w:rsid w:val="00DB0960"/>
    <w:rsid w:val="00DC1F5F"/>
    <w:rsid w:val="00DD10E7"/>
    <w:rsid w:val="00DE32F7"/>
    <w:rsid w:val="00E0346A"/>
    <w:rsid w:val="00E10CA2"/>
    <w:rsid w:val="00E145AD"/>
    <w:rsid w:val="00E209C4"/>
    <w:rsid w:val="00E42C7E"/>
    <w:rsid w:val="00E66EF3"/>
    <w:rsid w:val="00E73C83"/>
    <w:rsid w:val="00E85BA0"/>
    <w:rsid w:val="00EA549F"/>
    <w:rsid w:val="00EC0AAE"/>
    <w:rsid w:val="00EC1FF3"/>
    <w:rsid w:val="00EC2518"/>
    <w:rsid w:val="00EC5686"/>
    <w:rsid w:val="00ED5B4F"/>
    <w:rsid w:val="00F153E2"/>
    <w:rsid w:val="00F15707"/>
    <w:rsid w:val="00F2251B"/>
    <w:rsid w:val="00F35D9C"/>
    <w:rsid w:val="00F37077"/>
    <w:rsid w:val="00F37BC0"/>
    <w:rsid w:val="00F45AF9"/>
    <w:rsid w:val="00F7196A"/>
    <w:rsid w:val="00F812A5"/>
    <w:rsid w:val="00F83191"/>
    <w:rsid w:val="00FA1DC9"/>
    <w:rsid w:val="00FA773E"/>
    <w:rsid w:val="00FB581A"/>
    <w:rsid w:val="00FB757A"/>
    <w:rsid w:val="00FC3972"/>
    <w:rsid w:val="00FC5559"/>
    <w:rsid w:val="00FD06CA"/>
    <w:rsid w:val="00FD7EAE"/>
    <w:rsid w:val="00FE1F20"/>
    <w:rsid w:val="00FE744B"/>
    <w:rsid w:val="00FE749D"/>
    <w:rsid w:val="00F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E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D7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7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3E4"/>
    <w:pPr>
      <w:keepNext/>
      <w:outlineLvl w:val="3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C6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63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C63E4"/>
    <w:rPr>
      <w:color w:val="0000FF"/>
      <w:sz w:val="20"/>
      <w:u w:val="single"/>
    </w:rPr>
  </w:style>
  <w:style w:type="character" w:styleId="Strong">
    <w:name w:val="Strong"/>
    <w:basedOn w:val="DefaultParagraphFont"/>
    <w:qFormat/>
    <w:rsid w:val="00CC63E4"/>
    <w:rPr>
      <w:b/>
      <w:bCs/>
    </w:rPr>
  </w:style>
  <w:style w:type="paragraph" w:styleId="BodyText2">
    <w:name w:val="Body Text 2"/>
    <w:basedOn w:val="Normal"/>
    <w:link w:val="BodyText2Char"/>
    <w:rsid w:val="00CD7B8F"/>
    <w:rPr>
      <w:rFonts w:ascii="Times New Roman" w:eastAsia="Times New Roman" w:hAnsi="Times New Roman"/>
      <w:sz w:val="22"/>
      <w:szCs w:val="24"/>
    </w:rPr>
  </w:style>
  <w:style w:type="paragraph" w:styleId="HTMLPreformatted">
    <w:name w:val="HTML Preformatted"/>
    <w:basedOn w:val="Normal"/>
    <w:rsid w:val="00CD7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67F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b-data-value">
    <w:name w:val="eb-data-value"/>
    <w:basedOn w:val="DefaultParagraphFont"/>
    <w:rsid w:val="008367F6"/>
  </w:style>
  <w:style w:type="paragraph" w:styleId="ListParagraph">
    <w:name w:val="List Paragraph"/>
    <w:basedOn w:val="Normal"/>
    <w:uiPriority w:val="34"/>
    <w:qFormat/>
    <w:rsid w:val="008C6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0DF1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A20DF1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A20DF1"/>
    <w:rPr>
      <w:rFonts w:ascii="Times New Roman" w:eastAsia="Times New Roman" w:hAnsi="Times New Roman"/>
      <w:sz w:val="22"/>
      <w:szCs w:val="24"/>
    </w:rPr>
  </w:style>
  <w:style w:type="paragraph" w:styleId="ListBullet">
    <w:name w:val="List Bullet"/>
    <w:basedOn w:val="Normal"/>
    <w:uiPriority w:val="99"/>
    <w:unhideWhenUsed/>
    <w:rsid w:val="00A20DF1"/>
    <w:pPr>
      <w:numPr>
        <w:numId w:val="1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A2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uley@nwm.cog.mi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0BB93-19C1-4EDD-9A5E-52F7389B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702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4946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mailto:mccauley@nwm.cog.mi.us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 DeMarco</dc:creator>
  <cp:keywords/>
  <dc:description/>
  <cp:lastModifiedBy> </cp:lastModifiedBy>
  <cp:revision>8</cp:revision>
  <cp:lastPrinted>2011-11-07T14:03:00Z</cp:lastPrinted>
  <dcterms:created xsi:type="dcterms:W3CDTF">2012-03-05T21:53:00Z</dcterms:created>
  <dcterms:modified xsi:type="dcterms:W3CDTF">2012-03-06T13:55:00Z</dcterms:modified>
</cp:coreProperties>
</file>