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265" w:rsidRDefault="00A309A3" w:rsidP="00A651D0">
      <w:pPr>
        <w:jc w:val="center"/>
        <w:rPr>
          <w:sz w:val="22"/>
        </w:rPr>
      </w:pPr>
      <w:r w:rsidRPr="00A309A3">
        <w:rPr>
          <w:noProof/>
          <w:sz w:val="20"/>
        </w:rPr>
        <w:pict>
          <v:rect id="_x0000_s1027" style="position:absolute;left:0;text-align:left;margin-left:402.75pt;margin-top:-18pt;width:164.25pt;height:54pt;z-index:251656192" stroked="f">
            <v:textbox style="mso-next-textbox:#_x0000_s1027" inset="0,0,0,0">
              <w:txbxContent>
                <w:p w:rsidR="00EF3298" w:rsidRPr="00A651D0" w:rsidRDefault="00EF3298" w:rsidP="00A651D0"/>
              </w:txbxContent>
            </v:textbox>
            <w10:wrap type="square"/>
          </v:rect>
        </w:pict>
      </w:r>
    </w:p>
    <w:p w:rsidR="00224D92" w:rsidRDefault="00224D92" w:rsidP="00224D92">
      <w:pPr>
        <w:rPr>
          <w:sz w:val="22"/>
        </w:rPr>
      </w:pPr>
    </w:p>
    <w:p w:rsidR="00224D92" w:rsidRPr="0063214D" w:rsidRDefault="00224D92" w:rsidP="00224D92">
      <w:pPr>
        <w:rPr>
          <w:rFonts w:ascii="Times New Roman" w:hAnsi="Times New Roman" w:cs="Times New Roman"/>
          <w:sz w:val="22"/>
        </w:rPr>
      </w:pPr>
    </w:p>
    <w:p w:rsidR="00E15207" w:rsidRDefault="00511556" w:rsidP="00175214">
      <w:pPr>
        <w:jc w:val="center"/>
      </w:pPr>
      <w:bookmarkStart w:id="0" w:name="OLE_LINK1"/>
      <w:bookmarkStart w:id="1" w:name="OLE_LINK2"/>
      <w:r>
        <w:rPr>
          <w:noProof/>
        </w:rPr>
        <w:drawing>
          <wp:inline distT="0" distB="0" distL="0" distR="0">
            <wp:extent cx="1778000" cy="927100"/>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1778000" cy="927100"/>
                    </a:xfrm>
                    <a:prstGeom prst="rect">
                      <a:avLst/>
                    </a:prstGeom>
                    <a:noFill/>
                    <a:ln w="9525">
                      <a:noFill/>
                      <a:miter lim="800000"/>
                      <a:headEnd/>
                      <a:tailEnd/>
                    </a:ln>
                  </pic:spPr>
                </pic:pic>
              </a:graphicData>
            </a:graphic>
          </wp:inline>
        </w:drawing>
      </w:r>
      <w:bookmarkEnd w:id="0"/>
      <w:bookmarkEnd w:id="1"/>
    </w:p>
    <w:p w:rsidR="00A651D0" w:rsidRDefault="00A651D0" w:rsidP="00A651D0">
      <w:pPr>
        <w:jc w:val="center"/>
      </w:pPr>
    </w:p>
    <w:p w:rsidR="00A651D0" w:rsidRPr="00AB033D" w:rsidRDefault="00A651D0" w:rsidP="00A651D0">
      <w:pPr>
        <w:tabs>
          <w:tab w:val="center" w:pos="4680"/>
        </w:tabs>
        <w:jc w:val="center"/>
        <w:rPr>
          <w:b/>
          <w:sz w:val="36"/>
          <w:szCs w:val="36"/>
        </w:rPr>
      </w:pPr>
      <w:r w:rsidRPr="00AB033D">
        <w:rPr>
          <w:b/>
          <w:sz w:val="36"/>
          <w:szCs w:val="36"/>
        </w:rPr>
        <w:t>HOUSING TASK FORCE MEETING</w:t>
      </w:r>
    </w:p>
    <w:p w:rsidR="00E15207" w:rsidRPr="00C92863" w:rsidRDefault="005C1A89" w:rsidP="00E15207">
      <w:pPr>
        <w:jc w:val="center"/>
        <w:rPr>
          <w:b/>
          <w:sz w:val="28"/>
          <w:szCs w:val="28"/>
        </w:rPr>
      </w:pPr>
      <w:r w:rsidRPr="005C1A89">
        <w:rPr>
          <w:b/>
          <w:sz w:val="28"/>
          <w:szCs w:val="28"/>
        </w:rPr>
        <w:t xml:space="preserve">Tuesday, </w:t>
      </w:r>
      <w:r w:rsidR="008A21C7">
        <w:rPr>
          <w:b/>
          <w:sz w:val="28"/>
          <w:szCs w:val="28"/>
        </w:rPr>
        <w:t>July 1</w:t>
      </w:r>
      <w:r w:rsidR="008813B6">
        <w:rPr>
          <w:b/>
          <w:sz w:val="28"/>
          <w:szCs w:val="28"/>
        </w:rPr>
        <w:t>2</w:t>
      </w:r>
      <w:r w:rsidR="001735CF">
        <w:rPr>
          <w:b/>
          <w:sz w:val="28"/>
          <w:szCs w:val="28"/>
        </w:rPr>
        <w:t>, 2011</w:t>
      </w:r>
    </w:p>
    <w:p w:rsidR="00E15207" w:rsidRPr="00C92863" w:rsidRDefault="00E15207" w:rsidP="00E15207">
      <w:pPr>
        <w:jc w:val="center"/>
        <w:rPr>
          <w:b/>
          <w:sz w:val="28"/>
          <w:szCs w:val="28"/>
        </w:rPr>
      </w:pPr>
      <w:r w:rsidRPr="00C92863">
        <w:rPr>
          <w:b/>
          <w:sz w:val="28"/>
          <w:szCs w:val="28"/>
        </w:rPr>
        <w:t xml:space="preserve">9:00 – </w:t>
      </w:r>
      <w:r w:rsidR="00F47A8B">
        <w:rPr>
          <w:b/>
          <w:sz w:val="28"/>
          <w:szCs w:val="28"/>
        </w:rPr>
        <w:t>11:00</w:t>
      </w:r>
      <w:r w:rsidRPr="00C92863">
        <w:rPr>
          <w:b/>
          <w:sz w:val="28"/>
          <w:szCs w:val="28"/>
        </w:rPr>
        <w:t xml:space="preserve"> a.m.</w:t>
      </w:r>
    </w:p>
    <w:p w:rsidR="00E15207" w:rsidRDefault="00A309A3" w:rsidP="00E15207">
      <w:r>
        <w:rPr>
          <w:noProof/>
        </w:rPr>
        <w:pict>
          <v:line id="_x0000_s1039" style="position:absolute;z-index:251658240" from="20.25pt,7.8pt" to="506.25pt,7.8pt"/>
        </w:pict>
      </w:r>
      <w:r w:rsidR="00E15207">
        <w:tab/>
      </w:r>
    </w:p>
    <w:p w:rsidR="00C2346A" w:rsidRDefault="00C2346A" w:rsidP="00AB033D">
      <w:pPr>
        <w:tabs>
          <w:tab w:val="center" w:pos="4680"/>
        </w:tabs>
        <w:ind w:left="360"/>
        <w:rPr>
          <w:b/>
          <w:sz w:val="20"/>
        </w:rPr>
        <w:sectPr w:rsidR="00C2346A" w:rsidSect="005F4FB3">
          <w:pgSz w:w="12240" w:h="15840" w:code="1"/>
          <w:pgMar w:top="540" w:right="720" w:bottom="1296" w:left="720" w:header="720" w:footer="720" w:gutter="0"/>
          <w:cols w:space="720"/>
          <w:docGrid w:linePitch="360"/>
        </w:sectPr>
      </w:pPr>
    </w:p>
    <w:p w:rsidR="00E15207" w:rsidRDefault="00AB033D" w:rsidP="00AB033D">
      <w:pPr>
        <w:tabs>
          <w:tab w:val="center" w:pos="4680"/>
        </w:tabs>
        <w:ind w:left="360"/>
        <w:rPr>
          <w:b/>
          <w:sz w:val="20"/>
        </w:rPr>
      </w:pPr>
      <w:r w:rsidRPr="00AB033D">
        <w:rPr>
          <w:b/>
          <w:sz w:val="20"/>
        </w:rPr>
        <w:lastRenderedPageBreak/>
        <w:t>Members Present</w:t>
      </w:r>
    </w:p>
    <w:p w:rsidR="00D47FFD" w:rsidRDefault="00D47FFD" w:rsidP="00AB033D">
      <w:pPr>
        <w:tabs>
          <w:tab w:val="center" w:pos="4680"/>
        </w:tabs>
        <w:ind w:left="360"/>
        <w:rPr>
          <w:sz w:val="20"/>
        </w:rPr>
      </w:pPr>
      <w:r>
        <w:rPr>
          <w:sz w:val="20"/>
        </w:rPr>
        <w:t>David Dennison</w:t>
      </w:r>
    </w:p>
    <w:p w:rsidR="00D47FFD" w:rsidRDefault="00D47FFD" w:rsidP="00AB033D">
      <w:pPr>
        <w:tabs>
          <w:tab w:val="center" w:pos="4680"/>
        </w:tabs>
        <w:ind w:left="360"/>
        <w:rPr>
          <w:sz w:val="20"/>
        </w:rPr>
      </w:pPr>
      <w:r>
        <w:rPr>
          <w:sz w:val="20"/>
        </w:rPr>
        <w:t>Carol Brito</w:t>
      </w:r>
    </w:p>
    <w:p w:rsidR="00D47FFD" w:rsidRDefault="00D47FFD" w:rsidP="00AB033D">
      <w:pPr>
        <w:tabs>
          <w:tab w:val="center" w:pos="4680"/>
        </w:tabs>
        <w:ind w:left="360"/>
        <w:rPr>
          <w:sz w:val="20"/>
        </w:rPr>
      </w:pPr>
      <w:r>
        <w:rPr>
          <w:sz w:val="20"/>
        </w:rPr>
        <w:t>Kimberly Pontius</w:t>
      </w:r>
    </w:p>
    <w:p w:rsidR="00D47FFD" w:rsidRDefault="00D47FFD" w:rsidP="00AB033D">
      <w:pPr>
        <w:tabs>
          <w:tab w:val="center" w:pos="4680"/>
        </w:tabs>
        <w:ind w:left="360"/>
        <w:rPr>
          <w:sz w:val="20"/>
        </w:rPr>
      </w:pPr>
      <w:r>
        <w:rPr>
          <w:sz w:val="20"/>
        </w:rPr>
        <w:t>Virginia Coulter</w:t>
      </w:r>
    </w:p>
    <w:p w:rsidR="00D47FFD" w:rsidRDefault="00D47FFD" w:rsidP="00AB033D">
      <w:pPr>
        <w:tabs>
          <w:tab w:val="center" w:pos="4680"/>
        </w:tabs>
        <w:ind w:left="360"/>
        <w:rPr>
          <w:sz w:val="20"/>
        </w:rPr>
      </w:pPr>
      <w:r>
        <w:rPr>
          <w:sz w:val="20"/>
        </w:rPr>
        <w:t>Becky Ewing</w:t>
      </w:r>
    </w:p>
    <w:p w:rsidR="00D47FFD" w:rsidRDefault="00D47FFD" w:rsidP="00AB033D">
      <w:pPr>
        <w:tabs>
          <w:tab w:val="center" w:pos="4680"/>
        </w:tabs>
        <w:ind w:left="360"/>
        <w:rPr>
          <w:sz w:val="20"/>
        </w:rPr>
      </w:pPr>
      <w:r>
        <w:rPr>
          <w:sz w:val="20"/>
        </w:rPr>
        <w:t>Jennifer Hutchinson</w:t>
      </w:r>
    </w:p>
    <w:p w:rsidR="00D47FFD" w:rsidRDefault="00D47FFD" w:rsidP="00AB033D">
      <w:pPr>
        <w:tabs>
          <w:tab w:val="center" w:pos="4680"/>
        </w:tabs>
        <w:ind w:left="360"/>
        <w:rPr>
          <w:sz w:val="20"/>
        </w:rPr>
      </w:pPr>
      <w:r>
        <w:rPr>
          <w:sz w:val="20"/>
        </w:rPr>
        <w:t>Jeff Vitton</w:t>
      </w:r>
    </w:p>
    <w:p w:rsidR="00D47FFD" w:rsidRDefault="00D47FFD" w:rsidP="00AB033D">
      <w:pPr>
        <w:tabs>
          <w:tab w:val="center" w:pos="4680"/>
        </w:tabs>
        <w:ind w:left="360"/>
        <w:rPr>
          <w:sz w:val="20"/>
        </w:rPr>
      </w:pPr>
      <w:r>
        <w:rPr>
          <w:sz w:val="20"/>
        </w:rPr>
        <w:t>Cathy Odom</w:t>
      </w:r>
    </w:p>
    <w:p w:rsidR="00D47FFD" w:rsidRDefault="00D47FFD" w:rsidP="00AB033D">
      <w:pPr>
        <w:tabs>
          <w:tab w:val="center" w:pos="4680"/>
        </w:tabs>
        <w:ind w:left="360"/>
        <w:rPr>
          <w:sz w:val="20"/>
        </w:rPr>
      </w:pPr>
      <w:r>
        <w:rPr>
          <w:sz w:val="20"/>
        </w:rPr>
        <w:t>Marty Dillon</w:t>
      </w:r>
    </w:p>
    <w:p w:rsidR="00D47FFD" w:rsidRDefault="00D47FFD" w:rsidP="00AB033D">
      <w:pPr>
        <w:tabs>
          <w:tab w:val="center" w:pos="4680"/>
        </w:tabs>
        <w:ind w:left="360"/>
        <w:rPr>
          <w:sz w:val="20"/>
        </w:rPr>
      </w:pPr>
      <w:r>
        <w:rPr>
          <w:sz w:val="20"/>
        </w:rPr>
        <w:t>Bob Long</w:t>
      </w:r>
    </w:p>
    <w:p w:rsidR="00D47FFD" w:rsidRDefault="00D47FFD" w:rsidP="00AB033D">
      <w:pPr>
        <w:tabs>
          <w:tab w:val="center" w:pos="4680"/>
        </w:tabs>
        <w:ind w:left="360"/>
        <w:rPr>
          <w:sz w:val="20"/>
        </w:rPr>
      </w:pPr>
      <w:r>
        <w:rPr>
          <w:sz w:val="20"/>
        </w:rPr>
        <w:t>Ron Crummel</w:t>
      </w:r>
    </w:p>
    <w:p w:rsidR="000D7258" w:rsidRDefault="000D7258" w:rsidP="00AB033D">
      <w:pPr>
        <w:tabs>
          <w:tab w:val="center" w:pos="4680"/>
        </w:tabs>
        <w:ind w:left="360"/>
        <w:rPr>
          <w:sz w:val="20"/>
        </w:rPr>
      </w:pPr>
    </w:p>
    <w:p w:rsidR="000D7258" w:rsidRPr="0061562A" w:rsidRDefault="000D7258" w:rsidP="00AB033D">
      <w:pPr>
        <w:tabs>
          <w:tab w:val="center" w:pos="4680"/>
        </w:tabs>
        <w:ind w:left="360"/>
        <w:rPr>
          <w:b/>
          <w:sz w:val="20"/>
        </w:rPr>
      </w:pPr>
      <w:r w:rsidRPr="0061562A">
        <w:rPr>
          <w:b/>
          <w:sz w:val="20"/>
        </w:rPr>
        <w:t>Staff Present</w:t>
      </w:r>
    </w:p>
    <w:p w:rsidR="000D7258" w:rsidRDefault="000D7258" w:rsidP="00AB033D">
      <w:pPr>
        <w:tabs>
          <w:tab w:val="center" w:pos="4680"/>
        </w:tabs>
        <w:ind w:left="360"/>
        <w:rPr>
          <w:sz w:val="20"/>
        </w:rPr>
      </w:pPr>
      <w:r>
        <w:rPr>
          <w:sz w:val="20"/>
        </w:rPr>
        <w:t>Sarah Lucas</w:t>
      </w:r>
    </w:p>
    <w:p w:rsidR="00C2346A" w:rsidRDefault="00C2346A" w:rsidP="00AB033D">
      <w:pPr>
        <w:tabs>
          <w:tab w:val="center" w:pos="4680"/>
        </w:tabs>
        <w:ind w:left="360"/>
        <w:rPr>
          <w:sz w:val="20"/>
        </w:rPr>
      </w:pPr>
      <w:r>
        <w:rPr>
          <w:sz w:val="20"/>
        </w:rPr>
        <w:t>Connor Miller</w:t>
      </w:r>
    </w:p>
    <w:p w:rsidR="00D47FFD" w:rsidRDefault="00D47FFD" w:rsidP="00D47FFD">
      <w:pPr>
        <w:tabs>
          <w:tab w:val="center" w:pos="4680"/>
        </w:tabs>
        <w:ind w:left="360"/>
        <w:rPr>
          <w:sz w:val="20"/>
        </w:rPr>
        <w:sectPr w:rsidR="00D47FFD" w:rsidSect="00D47FFD">
          <w:type w:val="continuous"/>
          <w:pgSz w:w="12240" w:h="15840" w:code="1"/>
          <w:pgMar w:top="540" w:right="720" w:bottom="1296" w:left="720" w:header="720" w:footer="720" w:gutter="0"/>
          <w:cols w:space="720"/>
          <w:docGrid w:linePitch="360"/>
        </w:sectPr>
      </w:pPr>
      <w:r>
        <w:rPr>
          <w:sz w:val="20"/>
        </w:rPr>
        <w:t>Carrie Bourdages</w:t>
      </w:r>
    </w:p>
    <w:p w:rsidR="00D47FFD" w:rsidRDefault="00D47FFD" w:rsidP="00AB033D">
      <w:pPr>
        <w:tabs>
          <w:tab w:val="center" w:pos="4680"/>
        </w:tabs>
        <w:ind w:left="360"/>
        <w:rPr>
          <w:sz w:val="20"/>
        </w:rPr>
        <w:sectPr w:rsidR="00D47FFD" w:rsidSect="00C2346A">
          <w:type w:val="continuous"/>
          <w:pgSz w:w="12240" w:h="15840" w:code="1"/>
          <w:pgMar w:top="720" w:right="720" w:bottom="720" w:left="720" w:header="720" w:footer="720" w:gutter="0"/>
          <w:cols w:space="720"/>
          <w:docGrid w:linePitch="360"/>
        </w:sectPr>
      </w:pPr>
    </w:p>
    <w:p w:rsidR="00E15207" w:rsidRDefault="00E15207" w:rsidP="00E15207">
      <w:pPr>
        <w:tabs>
          <w:tab w:val="center" w:pos="4680"/>
        </w:tabs>
      </w:pPr>
    </w:p>
    <w:p w:rsidR="00E15207" w:rsidRPr="0001528D" w:rsidRDefault="00E15207" w:rsidP="005C1A89">
      <w:pPr>
        <w:pStyle w:val="BodyTextIndent"/>
        <w:numPr>
          <w:ilvl w:val="0"/>
          <w:numId w:val="41"/>
        </w:numPr>
        <w:rPr>
          <w:b/>
          <w:sz w:val="20"/>
        </w:rPr>
      </w:pPr>
      <w:r w:rsidRPr="0001528D">
        <w:rPr>
          <w:b/>
          <w:sz w:val="20"/>
        </w:rPr>
        <w:t>Welcome and Introductions</w:t>
      </w:r>
    </w:p>
    <w:p w:rsidR="00F665D1" w:rsidRDefault="00F665D1" w:rsidP="00F656AF">
      <w:pPr>
        <w:numPr>
          <w:ilvl w:val="0"/>
          <w:numId w:val="41"/>
        </w:numPr>
        <w:rPr>
          <w:b/>
          <w:sz w:val="20"/>
        </w:rPr>
      </w:pPr>
      <w:r>
        <w:rPr>
          <w:b/>
          <w:sz w:val="20"/>
        </w:rPr>
        <w:t>Consideration of Agenda</w:t>
      </w:r>
    </w:p>
    <w:p w:rsidR="00F665D1" w:rsidRPr="0061562A" w:rsidRDefault="008A21C7" w:rsidP="0061562A">
      <w:pPr>
        <w:ind w:left="360"/>
        <w:rPr>
          <w:sz w:val="20"/>
        </w:rPr>
      </w:pPr>
      <w:r>
        <w:rPr>
          <w:sz w:val="20"/>
        </w:rPr>
        <w:t>S. Lucas noted that Carrie Bourdages, NWMCOG Communications staff, was present to discuss Grand Vision communications items.</w:t>
      </w:r>
    </w:p>
    <w:p w:rsidR="0061562A" w:rsidRDefault="0061562A" w:rsidP="0061562A">
      <w:pPr>
        <w:ind w:left="360"/>
        <w:rPr>
          <w:b/>
          <w:sz w:val="20"/>
        </w:rPr>
      </w:pPr>
    </w:p>
    <w:p w:rsidR="00F665D1" w:rsidRDefault="00F665D1" w:rsidP="00F656AF">
      <w:pPr>
        <w:numPr>
          <w:ilvl w:val="0"/>
          <w:numId w:val="41"/>
        </w:numPr>
        <w:rPr>
          <w:b/>
          <w:sz w:val="20"/>
        </w:rPr>
      </w:pPr>
      <w:r>
        <w:rPr>
          <w:b/>
          <w:sz w:val="20"/>
        </w:rPr>
        <w:t xml:space="preserve">Consideration of </w:t>
      </w:r>
      <w:r w:rsidR="00D47FFD">
        <w:rPr>
          <w:b/>
          <w:sz w:val="20"/>
        </w:rPr>
        <w:t>May 10,</w:t>
      </w:r>
      <w:r>
        <w:rPr>
          <w:b/>
          <w:sz w:val="20"/>
        </w:rPr>
        <w:t xml:space="preserve"> 201</w:t>
      </w:r>
      <w:r w:rsidR="00B320F3">
        <w:rPr>
          <w:b/>
          <w:sz w:val="20"/>
        </w:rPr>
        <w:t>1</w:t>
      </w:r>
      <w:r>
        <w:rPr>
          <w:b/>
          <w:sz w:val="20"/>
        </w:rPr>
        <w:t xml:space="preserve"> Meeting Minutes</w:t>
      </w:r>
      <w:r w:rsidR="0065612D">
        <w:rPr>
          <w:b/>
          <w:sz w:val="20"/>
        </w:rPr>
        <w:t xml:space="preserve"> </w:t>
      </w:r>
      <w:r w:rsidR="0065612D" w:rsidRPr="0065612D">
        <w:rPr>
          <w:sz w:val="20"/>
        </w:rPr>
        <w:t>(attached)</w:t>
      </w:r>
    </w:p>
    <w:p w:rsidR="00F665D1" w:rsidRPr="0061562A" w:rsidRDefault="0061562A" w:rsidP="0061562A">
      <w:pPr>
        <w:ind w:left="360"/>
        <w:rPr>
          <w:sz w:val="20"/>
        </w:rPr>
      </w:pPr>
      <w:r w:rsidRPr="0061562A">
        <w:rPr>
          <w:sz w:val="20"/>
        </w:rPr>
        <w:t>The minutes were accepted as presented.</w:t>
      </w:r>
    </w:p>
    <w:p w:rsidR="0061562A" w:rsidRDefault="0061562A" w:rsidP="00F665D1">
      <w:pPr>
        <w:ind w:left="720"/>
        <w:rPr>
          <w:b/>
          <w:sz w:val="20"/>
        </w:rPr>
      </w:pPr>
    </w:p>
    <w:p w:rsidR="00A86F14" w:rsidRPr="00B320F3" w:rsidRDefault="008A21C7" w:rsidP="00A86F14">
      <w:pPr>
        <w:numPr>
          <w:ilvl w:val="0"/>
          <w:numId w:val="41"/>
        </w:numPr>
        <w:rPr>
          <w:b/>
          <w:sz w:val="20"/>
        </w:rPr>
      </w:pPr>
      <w:r>
        <w:rPr>
          <w:b/>
          <w:sz w:val="20"/>
        </w:rPr>
        <w:t>Housing Video</w:t>
      </w:r>
    </w:p>
    <w:p w:rsidR="0018656E" w:rsidRPr="00DD170A" w:rsidRDefault="008A21C7" w:rsidP="00A86F14">
      <w:pPr>
        <w:ind w:left="360"/>
        <w:rPr>
          <w:sz w:val="20"/>
        </w:rPr>
      </w:pPr>
      <w:r>
        <w:rPr>
          <w:sz w:val="20"/>
        </w:rPr>
        <w:t>The group reviewed the housing video produced by NWMCOG Communications staff and discussed outlets for the video. J. Hutchinson suggested 30-second videos focusing on different aspects that came out of this video – i.e. stigma, regulatory issues, etc – to use as public service announcements. C. Moorman commended those that were involved.</w:t>
      </w:r>
      <w:r w:rsidR="00A86F14">
        <w:rPr>
          <w:sz w:val="20"/>
        </w:rPr>
        <w:t xml:space="preserve"> </w:t>
      </w:r>
      <w:r w:rsidR="00DD170A">
        <w:rPr>
          <w:sz w:val="20"/>
        </w:rPr>
        <w:t xml:space="preserve"> </w:t>
      </w:r>
    </w:p>
    <w:p w:rsidR="0018656E" w:rsidRDefault="0018656E" w:rsidP="000700F9">
      <w:pPr>
        <w:ind w:left="360"/>
        <w:rPr>
          <w:sz w:val="20"/>
        </w:rPr>
      </w:pPr>
    </w:p>
    <w:p w:rsidR="008A21C7" w:rsidRDefault="008A21C7" w:rsidP="00A86F14">
      <w:pPr>
        <w:numPr>
          <w:ilvl w:val="0"/>
          <w:numId w:val="41"/>
        </w:numPr>
        <w:rPr>
          <w:b/>
          <w:sz w:val="20"/>
        </w:rPr>
      </w:pPr>
      <w:r>
        <w:rPr>
          <w:b/>
          <w:sz w:val="20"/>
        </w:rPr>
        <w:t xml:space="preserve">Housing Task Force/Grand Vision Communications </w:t>
      </w:r>
    </w:p>
    <w:p w:rsidR="008A21C7" w:rsidRPr="00EF3298" w:rsidRDefault="00EF3298" w:rsidP="00EF3298">
      <w:pPr>
        <w:ind w:left="360"/>
        <w:rPr>
          <w:sz w:val="20"/>
        </w:rPr>
      </w:pPr>
      <w:r w:rsidRPr="00EF3298">
        <w:rPr>
          <w:sz w:val="20"/>
        </w:rPr>
        <w:t xml:space="preserve">C. Bourdages reviewed the new Grand Vision website and communications structure. </w:t>
      </w:r>
      <w:r>
        <w:rPr>
          <w:sz w:val="20"/>
        </w:rPr>
        <w:t>The group</w:t>
      </w:r>
      <w:r w:rsidRPr="00EF3298">
        <w:rPr>
          <w:sz w:val="20"/>
        </w:rPr>
        <w:t xml:space="preserve"> discussed the possibility of creating a Housing Task Force “elevator speech” that summarizes what the group is about, for use on the website and as part of any video work. </w:t>
      </w:r>
    </w:p>
    <w:p w:rsidR="00EF3298" w:rsidRDefault="00EF3298" w:rsidP="00EF3298">
      <w:pPr>
        <w:ind w:left="360"/>
        <w:rPr>
          <w:b/>
          <w:sz w:val="20"/>
        </w:rPr>
      </w:pPr>
    </w:p>
    <w:p w:rsidR="00A86F14" w:rsidRDefault="008A21C7" w:rsidP="00A86F14">
      <w:pPr>
        <w:numPr>
          <w:ilvl w:val="0"/>
          <w:numId w:val="41"/>
        </w:numPr>
        <w:rPr>
          <w:b/>
          <w:sz w:val="20"/>
        </w:rPr>
      </w:pPr>
      <w:r>
        <w:rPr>
          <w:b/>
          <w:sz w:val="20"/>
        </w:rPr>
        <w:t>Landlord/Developer Workshop</w:t>
      </w:r>
    </w:p>
    <w:p w:rsidR="008A21C7" w:rsidRDefault="008A21C7" w:rsidP="008A21C7">
      <w:pPr>
        <w:ind w:left="360"/>
        <w:rPr>
          <w:sz w:val="20"/>
        </w:rPr>
      </w:pPr>
      <w:r w:rsidRPr="008A21C7">
        <w:rPr>
          <w:sz w:val="20"/>
        </w:rPr>
        <w:t>S. Lucas</w:t>
      </w:r>
      <w:r>
        <w:rPr>
          <w:sz w:val="20"/>
        </w:rPr>
        <w:t xml:space="preserve"> handed out draft agendas for a landlord/developer workshop series, revised based on previous Housing Task Force discussions.</w:t>
      </w:r>
      <w:r w:rsidR="00647607">
        <w:rPr>
          <w:sz w:val="20"/>
        </w:rPr>
        <w:t xml:space="preserve"> B. Long noted that complexity involved in rental development. K. Pontius stated that many homeowners have inadvertently had to become landlords and are often not aware of the liabilities that are involved. </w:t>
      </w:r>
      <w:r>
        <w:rPr>
          <w:sz w:val="20"/>
        </w:rPr>
        <w:t>The group discussed the</w:t>
      </w:r>
      <w:r w:rsidR="00EF3298">
        <w:rPr>
          <w:sz w:val="20"/>
        </w:rPr>
        <w:t xml:space="preserve"> </w:t>
      </w:r>
      <w:r>
        <w:rPr>
          <w:sz w:val="20"/>
        </w:rPr>
        <w:t xml:space="preserve">possibility of having one general overview of the topics for the first event, followed up by </w:t>
      </w:r>
      <w:r>
        <w:rPr>
          <w:sz w:val="20"/>
        </w:rPr>
        <w:lastRenderedPageBreak/>
        <w:t>more specific wo</w:t>
      </w:r>
      <w:r w:rsidR="00EF3298">
        <w:rPr>
          <w:sz w:val="20"/>
        </w:rPr>
        <w:t>rkshops later on</w:t>
      </w:r>
      <w:r w:rsidR="00647607">
        <w:rPr>
          <w:sz w:val="20"/>
        </w:rPr>
        <w:t>, i.e. Development 101, Rentals 101</w:t>
      </w:r>
      <w:r w:rsidR="00EF3298">
        <w:rPr>
          <w:sz w:val="20"/>
        </w:rPr>
        <w:t xml:space="preserve">. V. Coulter suggested incorporating the series into NMC’s extended educational programs – she will follow up to see what’s involved. </w:t>
      </w:r>
    </w:p>
    <w:p w:rsidR="00BE47CB" w:rsidRPr="00C37C92" w:rsidRDefault="00BE47CB" w:rsidP="00BE47CB">
      <w:pPr>
        <w:ind w:left="360"/>
        <w:rPr>
          <w:sz w:val="20"/>
        </w:rPr>
      </w:pPr>
    </w:p>
    <w:p w:rsidR="00E15207" w:rsidRDefault="00E15207" w:rsidP="005C1A89">
      <w:pPr>
        <w:numPr>
          <w:ilvl w:val="0"/>
          <w:numId w:val="41"/>
        </w:numPr>
        <w:rPr>
          <w:sz w:val="20"/>
        </w:rPr>
      </w:pPr>
      <w:r w:rsidRPr="0001528D">
        <w:rPr>
          <w:b/>
          <w:sz w:val="20"/>
        </w:rPr>
        <w:t xml:space="preserve">Roundtable Discussion and Announcements </w:t>
      </w:r>
      <w:r w:rsidRPr="0001528D">
        <w:rPr>
          <w:sz w:val="20"/>
        </w:rPr>
        <w:t xml:space="preserve">  </w:t>
      </w:r>
    </w:p>
    <w:p w:rsidR="00EF3298" w:rsidRDefault="00EF3298" w:rsidP="00EF3298">
      <w:pPr>
        <w:ind w:left="360"/>
        <w:rPr>
          <w:sz w:val="20"/>
        </w:rPr>
      </w:pPr>
      <w:r>
        <w:rPr>
          <w:sz w:val="20"/>
        </w:rPr>
        <w:t>B. Long noted that the USDA just held a grand opening for the new senior housing development on Beaver Island, Forest View Community.</w:t>
      </w:r>
    </w:p>
    <w:p w:rsidR="00EF3298" w:rsidRDefault="00EF3298" w:rsidP="00EF3298">
      <w:pPr>
        <w:ind w:left="360"/>
        <w:rPr>
          <w:sz w:val="20"/>
        </w:rPr>
      </w:pPr>
    </w:p>
    <w:p w:rsidR="00C2346A" w:rsidRDefault="00C2346A" w:rsidP="00C2346A">
      <w:pPr>
        <w:ind w:left="720"/>
        <w:rPr>
          <w:sz w:val="20"/>
        </w:rPr>
      </w:pPr>
    </w:p>
    <w:p w:rsidR="00C2346A" w:rsidRPr="00C2346A" w:rsidRDefault="00C2346A" w:rsidP="005C1A89">
      <w:pPr>
        <w:numPr>
          <w:ilvl w:val="0"/>
          <w:numId w:val="41"/>
        </w:numPr>
        <w:rPr>
          <w:b/>
          <w:sz w:val="20"/>
        </w:rPr>
      </w:pPr>
      <w:r w:rsidRPr="00C2346A">
        <w:rPr>
          <w:b/>
          <w:sz w:val="20"/>
        </w:rPr>
        <w:t>Adjourn</w:t>
      </w:r>
    </w:p>
    <w:p w:rsidR="009672D3" w:rsidRPr="00C2346A" w:rsidRDefault="00C2346A" w:rsidP="00C2346A">
      <w:pPr>
        <w:ind w:left="360"/>
        <w:rPr>
          <w:sz w:val="18"/>
          <w:szCs w:val="18"/>
        </w:rPr>
      </w:pPr>
      <w:r>
        <w:rPr>
          <w:sz w:val="20"/>
        </w:rPr>
        <w:t>The meeting was adjourned at 11 a.m.</w:t>
      </w:r>
    </w:p>
    <w:sectPr w:rsidR="009672D3" w:rsidRPr="00C2346A" w:rsidSect="00C2346A">
      <w:type w:val="continuous"/>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3298" w:rsidRDefault="00EF3298">
      <w:r>
        <w:separator/>
      </w:r>
    </w:p>
  </w:endnote>
  <w:endnote w:type="continuationSeparator" w:id="0">
    <w:p w:rsidR="00EF3298" w:rsidRDefault="00EF3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3298" w:rsidRDefault="00EF3298">
      <w:r>
        <w:separator/>
      </w:r>
    </w:p>
  </w:footnote>
  <w:footnote w:type="continuationSeparator" w:id="0">
    <w:p w:rsidR="00EF3298" w:rsidRDefault="00EF329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30906"/>
    <w:multiLevelType w:val="hybridMultilevel"/>
    <w:tmpl w:val="7AFECFD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7876D8"/>
    <w:multiLevelType w:val="hybridMultilevel"/>
    <w:tmpl w:val="3BACC014"/>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86A798D"/>
    <w:multiLevelType w:val="hybridMultilevel"/>
    <w:tmpl w:val="E9EEFC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B0861FA"/>
    <w:multiLevelType w:val="hybridMultilevel"/>
    <w:tmpl w:val="F74CA2C2"/>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526A6B"/>
    <w:multiLevelType w:val="hybridMultilevel"/>
    <w:tmpl w:val="D64CB1A0"/>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7943D2"/>
    <w:multiLevelType w:val="hybridMultilevel"/>
    <w:tmpl w:val="154EBAB6"/>
    <w:lvl w:ilvl="0" w:tplc="04090015">
      <w:start w:val="1"/>
      <w:numFmt w:val="upp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CAB3F31"/>
    <w:multiLevelType w:val="hybridMultilevel"/>
    <w:tmpl w:val="0674CFC6"/>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5D0AF7"/>
    <w:multiLevelType w:val="hybridMultilevel"/>
    <w:tmpl w:val="25BAD8CC"/>
    <w:lvl w:ilvl="0" w:tplc="A9D02E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1B90D00"/>
    <w:multiLevelType w:val="hybridMultilevel"/>
    <w:tmpl w:val="C0981152"/>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32406A1"/>
    <w:multiLevelType w:val="hybridMultilevel"/>
    <w:tmpl w:val="E454E77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530A81"/>
    <w:multiLevelType w:val="hybridMultilevel"/>
    <w:tmpl w:val="6420A654"/>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A71CE4"/>
    <w:multiLevelType w:val="hybridMultilevel"/>
    <w:tmpl w:val="97262AE4"/>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168C3092"/>
    <w:multiLevelType w:val="hybridMultilevel"/>
    <w:tmpl w:val="3182A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169A4F59"/>
    <w:multiLevelType w:val="hybridMultilevel"/>
    <w:tmpl w:val="803CE0F0"/>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00E7113"/>
    <w:multiLevelType w:val="hybridMultilevel"/>
    <w:tmpl w:val="A1F0ED02"/>
    <w:lvl w:ilvl="0" w:tplc="47A28A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B42499"/>
    <w:multiLevelType w:val="hybridMultilevel"/>
    <w:tmpl w:val="0804E92A"/>
    <w:lvl w:ilvl="0" w:tplc="C17C446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285C05EF"/>
    <w:multiLevelType w:val="hybridMultilevel"/>
    <w:tmpl w:val="B538C3F8"/>
    <w:lvl w:ilvl="0" w:tplc="8E26B6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8DA6065"/>
    <w:multiLevelType w:val="hybridMultilevel"/>
    <w:tmpl w:val="80FA59BC"/>
    <w:lvl w:ilvl="0" w:tplc="04090015">
      <w:start w:val="1"/>
      <w:numFmt w:val="upp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EEF37B9"/>
    <w:multiLevelType w:val="hybridMultilevel"/>
    <w:tmpl w:val="F2BEE404"/>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FEE0893"/>
    <w:multiLevelType w:val="hybridMultilevel"/>
    <w:tmpl w:val="502AD26E"/>
    <w:lvl w:ilvl="0" w:tplc="2C40FE2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07E7DFD"/>
    <w:multiLevelType w:val="hybridMultilevel"/>
    <w:tmpl w:val="98A0DA5E"/>
    <w:lvl w:ilvl="0" w:tplc="E64C8E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1CC0C25"/>
    <w:multiLevelType w:val="hybridMultilevel"/>
    <w:tmpl w:val="2E503218"/>
    <w:lvl w:ilvl="0" w:tplc="2C40FE2E">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343593B"/>
    <w:multiLevelType w:val="hybridMultilevel"/>
    <w:tmpl w:val="05862EA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DFB77C5"/>
    <w:multiLevelType w:val="hybridMultilevel"/>
    <w:tmpl w:val="A5C884CA"/>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3B235AF"/>
    <w:multiLevelType w:val="hybridMultilevel"/>
    <w:tmpl w:val="CC8CD5A0"/>
    <w:lvl w:ilvl="0" w:tplc="04DCC2D4">
      <w:start w:val="1"/>
      <w:numFmt w:val="upperLetter"/>
      <w:lvlText w:val="%1."/>
      <w:lvlJc w:val="left"/>
      <w:pPr>
        <w:tabs>
          <w:tab w:val="num" w:pos="1335"/>
        </w:tabs>
        <w:ind w:left="1335" w:hanging="615"/>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6E75736"/>
    <w:multiLevelType w:val="hybridMultilevel"/>
    <w:tmpl w:val="073E59BE"/>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9421A01"/>
    <w:multiLevelType w:val="hybridMultilevel"/>
    <w:tmpl w:val="899C9F56"/>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EF25D5"/>
    <w:multiLevelType w:val="hybridMultilevel"/>
    <w:tmpl w:val="073C0B4E"/>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DC2730"/>
    <w:multiLevelType w:val="hybridMultilevel"/>
    <w:tmpl w:val="31561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AF97E07"/>
    <w:multiLevelType w:val="hybridMultilevel"/>
    <w:tmpl w:val="52C25C3C"/>
    <w:lvl w:ilvl="0" w:tplc="8E26B6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4BE263E6"/>
    <w:multiLevelType w:val="hybridMultilevel"/>
    <w:tmpl w:val="798C7D5A"/>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CA76F33"/>
    <w:multiLevelType w:val="hybridMultilevel"/>
    <w:tmpl w:val="8B9AF9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D2253C5"/>
    <w:multiLevelType w:val="hybridMultilevel"/>
    <w:tmpl w:val="E058490E"/>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4E99111D"/>
    <w:multiLevelType w:val="hybridMultilevel"/>
    <w:tmpl w:val="93F82DD2"/>
    <w:lvl w:ilvl="0" w:tplc="8E26B6C0">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nsid w:val="537E4462"/>
    <w:multiLevelType w:val="hybridMultilevel"/>
    <w:tmpl w:val="C03656F2"/>
    <w:lvl w:ilvl="0" w:tplc="3AA414C2">
      <w:start w:val="1"/>
      <w:numFmt w:val="upperLetter"/>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51970CB"/>
    <w:multiLevelType w:val="hybridMultilevel"/>
    <w:tmpl w:val="D1D42A1E"/>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FC5E62"/>
    <w:multiLevelType w:val="hybridMultilevel"/>
    <w:tmpl w:val="69B8107C"/>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F2F6079"/>
    <w:multiLevelType w:val="hybridMultilevel"/>
    <w:tmpl w:val="9F5C3BC4"/>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43F1E79"/>
    <w:multiLevelType w:val="hybridMultilevel"/>
    <w:tmpl w:val="68E6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7F20DC0"/>
    <w:multiLevelType w:val="hybridMultilevel"/>
    <w:tmpl w:val="28325182"/>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DDD7E55"/>
    <w:multiLevelType w:val="hybridMultilevel"/>
    <w:tmpl w:val="11E86F2C"/>
    <w:lvl w:ilvl="0" w:tplc="D6EA7DA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437896"/>
    <w:multiLevelType w:val="hybridMultilevel"/>
    <w:tmpl w:val="D51E8AFA"/>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DD6781"/>
    <w:multiLevelType w:val="hybridMultilevel"/>
    <w:tmpl w:val="3C8AE202"/>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6C3041"/>
    <w:multiLevelType w:val="hybridMultilevel"/>
    <w:tmpl w:val="F3F802EC"/>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AEE5094"/>
    <w:multiLevelType w:val="hybridMultilevel"/>
    <w:tmpl w:val="912A92A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BCB69CE"/>
    <w:multiLevelType w:val="hybridMultilevel"/>
    <w:tmpl w:val="E1C6EE0E"/>
    <w:lvl w:ilvl="0" w:tplc="C73E4EF6">
      <w:start w:val="1"/>
      <w:numFmt w:val="bullet"/>
      <w:lvlText w:val=""/>
      <w:lvlJc w:val="left"/>
      <w:pPr>
        <w:tabs>
          <w:tab w:val="num" w:pos="576"/>
        </w:tabs>
        <w:ind w:left="576" w:hanging="360"/>
      </w:pPr>
      <w:rPr>
        <w:rFonts w:ascii="Symbol" w:hAnsi="Symbol" w:hint="default"/>
        <w:sz w:val="20"/>
      </w:rPr>
    </w:lvl>
    <w:lvl w:ilvl="1" w:tplc="2C40FE2E">
      <w:start w:val="1"/>
      <w:numFmt w:val="bullet"/>
      <w:lvlText w:val=""/>
      <w:lvlJc w:val="left"/>
      <w:pPr>
        <w:tabs>
          <w:tab w:val="num" w:pos="1440"/>
        </w:tabs>
        <w:ind w:left="1440" w:hanging="360"/>
      </w:pPr>
      <w:rPr>
        <w:rFonts w:ascii="Symbol" w:hAnsi="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D922FDC"/>
    <w:multiLevelType w:val="hybridMultilevel"/>
    <w:tmpl w:val="A6F2FAFA"/>
    <w:lvl w:ilvl="0" w:tplc="C73E4EF6">
      <w:start w:val="1"/>
      <w:numFmt w:val="bullet"/>
      <w:lvlText w:val=""/>
      <w:lvlJc w:val="left"/>
      <w:pPr>
        <w:tabs>
          <w:tab w:val="num" w:pos="576"/>
        </w:tabs>
        <w:ind w:left="576"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DDA68EF"/>
    <w:multiLevelType w:val="hybridMultilevel"/>
    <w:tmpl w:val="185A7CB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E100989"/>
    <w:multiLevelType w:val="hybridMultilevel"/>
    <w:tmpl w:val="19AC60F0"/>
    <w:lvl w:ilvl="0" w:tplc="94924F0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39"/>
  </w:num>
  <w:num w:numId="3">
    <w:abstractNumId w:val="11"/>
  </w:num>
  <w:num w:numId="4">
    <w:abstractNumId w:val="44"/>
  </w:num>
  <w:num w:numId="5">
    <w:abstractNumId w:val="34"/>
  </w:num>
  <w:num w:numId="6">
    <w:abstractNumId w:val="48"/>
  </w:num>
  <w:num w:numId="7">
    <w:abstractNumId w:val="43"/>
  </w:num>
  <w:num w:numId="8">
    <w:abstractNumId w:val="36"/>
  </w:num>
  <w:num w:numId="9">
    <w:abstractNumId w:val="35"/>
  </w:num>
  <w:num w:numId="10">
    <w:abstractNumId w:val="18"/>
  </w:num>
  <w:num w:numId="11">
    <w:abstractNumId w:val="1"/>
  </w:num>
  <w:num w:numId="12">
    <w:abstractNumId w:val="23"/>
  </w:num>
  <w:num w:numId="13">
    <w:abstractNumId w:val="42"/>
  </w:num>
  <w:num w:numId="14">
    <w:abstractNumId w:val="41"/>
  </w:num>
  <w:num w:numId="15">
    <w:abstractNumId w:val="4"/>
  </w:num>
  <w:num w:numId="16">
    <w:abstractNumId w:val="10"/>
  </w:num>
  <w:num w:numId="17">
    <w:abstractNumId w:val="30"/>
  </w:num>
  <w:num w:numId="18">
    <w:abstractNumId w:val="13"/>
  </w:num>
  <w:num w:numId="19">
    <w:abstractNumId w:val="3"/>
  </w:num>
  <w:num w:numId="20">
    <w:abstractNumId w:val="25"/>
  </w:num>
  <w:num w:numId="21">
    <w:abstractNumId w:val="8"/>
  </w:num>
  <w:num w:numId="22">
    <w:abstractNumId w:val="37"/>
  </w:num>
  <w:num w:numId="23">
    <w:abstractNumId w:val="6"/>
  </w:num>
  <w:num w:numId="24">
    <w:abstractNumId w:val="32"/>
  </w:num>
  <w:num w:numId="25">
    <w:abstractNumId w:val="46"/>
  </w:num>
  <w:num w:numId="26">
    <w:abstractNumId w:val="45"/>
  </w:num>
  <w:num w:numId="27">
    <w:abstractNumId w:val="26"/>
  </w:num>
  <w:num w:numId="28">
    <w:abstractNumId w:val="19"/>
  </w:num>
  <w:num w:numId="29">
    <w:abstractNumId w:val="21"/>
  </w:num>
  <w:num w:numId="30">
    <w:abstractNumId w:val="40"/>
  </w:num>
  <w:num w:numId="31">
    <w:abstractNumId w:val="17"/>
  </w:num>
  <w:num w:numId="32">
    <w:abstractNumId w:val="0"/>
  </w:num>
  <w:num w:numId="33">
    <w:abstractNumId w:val="7"/>
  </w:num>
  <w:num w:numId="34">
    <w:abstractNumId w:val="24"/>
  </w:num>
  <w:num w:numId="35">
    <w:abstractNumId w:val="31"/>
  </w:num>
  <w:num w:numId="36">
    <w:abstractNumId w:val="33"/>
  </w:num>
  <w:num w:numId="37">
    <w:abstractNumId w:val="16"/>
  </w:num>
  <w:num w:numId="38">
    <w:abstractNumId w:val="29"/>
  </w:num>
  <w:num w:numId="39">
    <w:abstractNumId w:val="38"/>
  </w:num>
  <w:num w:numId="40">
    <w:abstractNumId w:val="28"/>
  </w:num>
  <w:num w:numId="41">
    <w:abstractNumId w:val="47"/>
  </w:num>
  <w:num w:numId="42">
    <w:abstractNumId w:val="27"/>
  </w:num>
  <w:num w:numId="43">
    <w:abstractNumId w:val="5"/>
  </w:num>
  <w:num w:numId="44">
    <w:abstractNumId w:val="22"/>
  </w:num>
  <w:num w:numId="45">
    <w:abstractNumId w:val="9"/>
  </w:num>
  <w:num w:numId="46">
    <w:abstractNumId w:val="2"/>
  </w:num>
  <w:num w:numId="47">
    <w:abstractNumId w:val="12"/>
  </w:num>
  <w:num w:numId="48">
    <w:abstractNumId w:val="20"/>
  </w:num>
  <w:num w:numId="4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9937">
      <o:colormru v:ext="edit" colors="#339,#333d91"/>
    </o:shapedefaults>
  </w:hdrShapeDefaults>
  <w:footnotePr>
    <w:footnote w:id="-1"/>
    <w:footnote w:id="0"/>
  </w:footnotePr>
  <w:endnotePr>
    <w:endnote w:id="-1"/>
    <w:endnote w:id="0"/>
  </w:endnotePr>
  <w:compat/>
  <w:rsids>
    <w:rsidRoot w:val="005B75A0"/>
    <w:rsid w:val="0001528D"/>
    <w:rsid w:val="00044210"/>
    <w:rsid w:val="00044D7F"/>
    <w:rsid w:val="000573CB"/>
    <w:rsid w:val="000676D4"/>
    <w:rsid w:val="000700F9"/>
    <w:rsid w:val="00096E27"/>
    <w:rsid w:val="000D6C0C"/>
    <w:rsid w:val="000D7258"/>
    <w:rsid w:val="000F4378"/>
    <w:rsid w:val="000F4778"/>
    <w:rsid w:val="001064E3"/>
    <w:rsid w:val="0011153D"/>
    <w:rsid w:val="00116F53"/>
    <w:rsid w:val="0013421B"/>
    <w:rsid w:val="00134347"/>
    <w:rsid w:val="00160696"/>
    <w:rsid w:val="001735CF"/>
    <w:rsid w:val="00175214"/>
    <w:rsid w:val="00177BD2"/>
    <w:rsid w:val="0018656E"/>
    <w:rsid w:val="001923F7"/>
    <w:rsid w:val="00193CE7"/>
    <w:rsid w:val="001A0908"/>
    <w:rsid w:val="001A1D6F"/>
    <w:rsid w:val="001B1EF2"/>
    <w:rsid w:val="001B65FD"/>
    <w:rsid w:val="001D4059"/>
    <w:rsid w:val="001D47CE"/>
    <w:rsid w:val="001E1CC5"/>
    <w:rsid w:val="001F4CA9"/>
    <w:rsid w:val="001F4F39"/>
    <w:rsid w:val="001F593F"/>
    <w:rsid w:val="00213D48"/>
    <w:rsid w:val="00216800"/>
    <w:rsid w:val="00221115"/>
    <w:rsid w:val="00222D09"/>
    <w:rsid w:val="00224D92"/>
    <w:rsid w:val="00253437"/>
    <w:rsid w:val="00267B9A"/>
    <w:rsid w:val="00274051"/>
    <w:rsid w:val="002815AF"/>
    <w:rsid w:val="002860F8"/>
    <w:rsid w:val="00286E74"/>
    <w:rsid w:val="00291336"/>
    <w:rsid w:val="002A178D"/>
    <w:rsid w:val="002A7D56"/>
    <w:rsid w:val="002B6FBB"/>
    <w:rsid w:val="002C0E6C"/>
    <w:rsid w:val="002D797D"/>
    <w:rsid w:val="002E0410"/>
    <w:rsid w:val="002F3976"/>
    <w:rsid w:val="00304628"/>
    <w:rsid w:val="00305B24"/>
    <w:rsid w:val="00316E21"/>
    <w:rsid w:val="003676F7"/>
    <w:rsid w:val="00374E97"/>
    <w:rsid w:val="00376EB2"/>
    <w:rsid w:val="00377CC2"/>
    <w:rsid w:val="00386014"/>
    <w:rsid w:val="00386D70"/>
    <w:rsid w:val="003C50A9"/>
    <w:rsid w:val="003D2D8C"/>
    <w:rsid w:val="003F533D"/>
    <w:rsid w:val="00417C8B"/>
    <w:rsid w:val="00427C33"/>
    <w:rsid w:val="00432886"/>
    <w:rsid w:val="00444DDB"/>
    <w:rsid w:val="004503F0"/>
    <w:rsid w:val="00457FA8"/>
    <w:rsid w:val="004722EF"/>
    <w:rsid w:val="00486B16"/>
    <w:rsid w:val="004A79F7"/>
    <w:rsid w:val="004C35E8"/>
    <w:rsid w:val="004D0CE5"/>
    <w:rsid w:val="00505659"/>
    <w:rsid w:val="005061E3"/>
    <w:rsid w:val="00511556"/>
    <w:rsid w:val="00532D25"/>
    <w:rsid w:val="00552381"/>
    <w:rsid w:val="00552918"/>
    <w:rsid w:val="005B75A0"/>
    <w:rsid w:val="005C1A89"/>
    <w:rsid w:val="005D3D13"/>
    <w:rsid w:val="005F4FB3"/>
    <w:rsid w:val="00610FB4"/>
    <w:rsid w:val="0061562A"/>
    <w:rsid w:val="00625021"/>
    <w:rsid w:val="00630870"/>
    <w:rsid w:val="0063214D"/>
    <w:rsid w:val="00646EB3"/>
    <w:rsid w:val="00647607"/>
    <w:rsid w:val="006553E7"/>
    <w:rsid w:val="0065612D"/>
    <w:rsid w:val="00664F4A"/>
    <w:rsid w:val="00674F84"/>
    <w:rsid w:val="00681820"/>
    <w:rsid w:val="006837F5"/>
    <w:rsid w:val="006F221E"/>
    <w:rsid w:val="00701304"/>
    <w:rsid w:val="00703B67"/>
    <w:rsid w:val="007201CA"/>
    <w:rsid w:val="00726987"/>
    <w:rsid w:val="00734DFB"/>
    <w:rsid w:val="00775176"/>
    <w:rsid w:val="00784AE9"/>
    <w:rsid w:val="00795BFE"/>
    <w:rsid w:val="007A4897"/>
    <w:rsid w:val="00823F88"/>
    <w:rsid w:val="00825887"/>
    <w:rsid w:val="008332FF"/>
    <w:rsid w:val="00847265"/>
    <w:rsid w:val="00855523"/>
    <w:rsid w:val="008642F8"/>
    <w:rsid w:val="00870B86"/>
    <w:rsid w:val="008813B6"/>
    <w:rsid w:val="008968C1"/>
    <w:rsid w:val="00897ACD"/>
    <w:rsid w:val="008A21C7"/>
    <w:rsid w:val="008B76BB"/>
    <w:rsid w:val="008B7BBC"/>
    <w:rsid w:val="008D3DC5"/>
    <w:rsid w:val="008D6E40"/>
    <w:rsid w:val="008F6EC8"/>
    <w:rsid w:val="00911A4E"/>
    <w:rsid w:val="0092297D"/>
    <w:rsid w:val="00925E6A"/>
    <w:rsid w:val="00942F88"/>
    <w:rsid w:val="009451CA"/>
    <w:rsid w:val="009471B3"/>
    <w:rsid w:val="009672D3"/>
    <w:rsid w:val="00971B50"/>
    <w:rsid w:val="00976695"/>
    <w:rsid w:val="009951F6"/>
    <w:rsid w:val="00997994"/>
    <w:rsid w:val="009C11E0"/>
    <w:rsid w:val="009C4154"/>
    <w:rsid w:val="009D7390"/>
    <w:rsid w:val="00A14933"/>
    <w:rsid w:val="00A21D27"/>
    <w:rsid w:val="00A309A3"/>
    <w:rsid w:val="00A327F2"/>
    <w:rsid w:val="00A651D0"/>
    <w:rsid w:val="00A80AC3"/>
    <w:rsid w:val="00A85DBE"/>
    <w:rsid w:val="00A86F14"/>
    <w:rsid w:val="00AA169E"/>
    <w:rsid w:val="00AB033D"/>
    <w:rsid w:val="00AC357B"/>
    <w:rsid w:val="00AC59F9"/>
    <w:rsid w:val="00AF1314"/>
    <w:rsid w:val="00AF1D73"/>
    <w:rsid w:val="00B214C6"/>
    <w:rsid w:val="00B320F3"/>
    <w:rsid w:val="00B46C4B"/>
    <w:rsid w:val="00B50961"/>
    <w:rsid w:val="00B82D9F"/>
    <w:rsid w:val="00BA2C2B"/>
    <w:rsid w:val="00BA3008"/>
    <w:rsid w:val="00BB338E"/>
    <w:rsid w:val="00BB475A"/>
    <w:rsid w:val="00BC147D"/>
    <w:rsid w:val="00BC2C43"/>
    <w:rsid w:val="00BC53F9"/>
    <w:rsid w:val="00BD5E04"/>
    <w:rsid w:val="00BE0757"/>
    <w:rsid w:val="00BE47CB"/>
    <w:rsid w:val="00BF6C44"/>
    <w:rsid w:val="00C06F9F"/>
    <w:rsid w:val="00C1644C"/>
    <w:rsid w:val="00C21A92"/>
    <w:rsid w:val="00C2346A"/>
    <w:rsid w:val="00C33367"/>
    <w:rsid w:val="00C37C92"/>
    <w:rsid w:val="00C47D28"/>
    <w:rsid w:val="00C546B4"/>
    <w:rsid w:val="00C61598"/>
    <w:rsid w:val="00C64733"/>
    <w:rsid w:val="00C70842"/>
    <w:rsid w:val="00C77907"/>
    <w:rsid w:val="00C8211E"/>
    <w:rsid w:val="00C94A72"/>
    <w:rsid w:val="00CC6D29"/>
    <w:rsid w:val="00CF4B74"/>
    <w:rsid w:val="00CF54DB"/>
    <w:rsid w:val="00D057A0"/>
    <w:rsid w:val="00D152A4"/>
    <w:rsid w:val="00D21CEE"/>
    <w:rsid w:val="00D22845"/>
    <w:rsid w:val="00D419BC"/>
    <w:rsid w:val="00D43C2E"/>
    <w:rsid w:val="00D47FFD"/>
    <w:rsid w:val="00D55AE8"/>
    <w:rsid w:val="00D70DEA"/>
    <w:rsid w:val="00D8164C"/>
    <w:rsid w:val="00DC11AD"/>
    <w:rsid w:val="00DD170A"/>
    <w:rsid w:val="00DD7AF7"/>
    <w:rsid w:val="00E02FE5"/>
    <w:rsid w:val="00E15207"/>
    <w:rsid w:val="00E30BF3"/>
    <w:rsid w:val="00E37C30"/>
    <w:rsid w:val="00E4334A"/>
    <w:rsid w:val="00E56991"/>
    <w:rsid w:val="00E645D6"/>
    <w:rsid w:val="00E85BF3"/>
    <w:rsid w:val="00EC0D9C"/>
    <w:rsid w:val="00ED400F"/>
    <w:rsid w:val="00EE1D87"/>
    <w:rsid w:val="00EF2480"/>
    <w:rsid w:val="00EF3298"/>
    <w:rsid w:val="00EF6638"/>
    <w:rsid w:val="00F05093"/>
    <w:rsid w:val="00F23C9C"/>
    <w:rsid w:val="00F31A49"/>
    <w:rsid w:val="00F32068"/>
    <w:rsid w:val="00F3420A"/>
    <w:rsid w:val="00F35118"/>
    <w:rsid w:val="00F47A8B"/>
    <w:rsid w:val="00F62AA1"/>
    <w:rsid w:val="00F656AF"/>
    <w:rsid w:val="00F665D1"/>
    <w:rsid w:val="00F76F03"/>
    <w:rsid w:val="00F86121"/>
    <w:rsid w:val="00F97A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colormru v:ext="edit" colors="#339,#333d9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4FB3"/>
    <w:rPr>
      <w:rFonts w:ascii="Arial" w:hAnsi="Arial" w:cs="Arial"/>
      <w:sz w:val="24"/>
    </w:rPr>
  </w:style>
  <w:style w:type="paragraph" w:styleId="Heading1">
    <w:name w:val="heading 1"/>
    <w:basedOn w:val="Normal"/>
    <w:next w:val="Normal"/>
    <w:qFormat/>
    <w:rsid w:val="005F4FB3"/>
    <w:pPr>
      <w:keepNext/>
      <w:jc w:val="center"/>
      <w:outlineLvl w:val="0"/>
    </w:pPr>
    <w:rPr>
      <w:rFonts w:ascii="Times New Roman" w:hAnsi="Times New Roman" w:cs="Times New Roman"/>
      <w:b/>
      <w:bCs/>
      <w:sz w:val="28"/>
      <w:szCs w:val="24"/>
    </w:rPr>
  </w:style>
  <w:style w:type="paragraph" w:styleId="Heading2">
    <w:name w:val="heading 2"/>
    <w:basedOn w:val="Normal"/>
    <w:next w:val="Normal"/>
    <w:qFormat/>
    <w:rsid w:val="005F4FB3"/>
    <w:pPr>
      <w:keepNext/>
      <w:jc w:val="center"/>
      <w:outlineLvl w:val="1"/>
    </w:pPr>
    <w:rPr>
      <w:rFonts w:ascii="Times New Roman" w:hAnsi="Times New Roman" w:cs="Times New Roman"/>
      <w:b/>
      <w:bCs/>
      <w:szCs w:val="24"/>
    </w:rPr>
  </w:style>
  <w:style w:type="paragraph" w:styleId="Heading3">
    <w:name w:val="heading 3"/>
    <w:basedOn w:val="Normal"/>
    <w:next w:val="Normal"/>
    <w:qFormat/>
    <w:rsid w:val="005F4FB3"/>
    <w:pPr>
      <w:keepNext/>
      <w:outlineLvl w:val="2"/>
    </w:pPr>
    <w:rPr>
      <w:b/>
      <w:bCs/>
      <w:sz w:val="22"/>
      <w:szCs w:val="24"/>
    </w:rPr>
  </w:style>
  <w:style w:type="paragraph" w:styleId="Heading4">
    <w:name w:val="heading 4"/>
    <w:basedOn w:val="Normal"/>
    <w:next w:val="Normal"/>
    <w:qFormat/>
    <w:rsid w:val="005F4FB3"/>
    <w:pPr>
      <w:keepNext/>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F4FB3"/>
    <w:pPr>
      <w:tabs>
        <w:tab w:val="center" w:pos="4320"/>
        <w:tab w:val="right" w:pos="8640"/>
      </w:tabs>
    </w:pPr>
  </w:style>
  <w:style w:type="paragraph" w:styleId="Footer">
    <w:name w:val="footer"/>
    <w:basedOn w:val="Normal"/>
    <w:rsid w:val="005F4FB3"/>
    <w:pPr>
      <w:tabs>
        <w:tab w:val="center" w:pos="4320"/>
        <w:tab w:val="right" w:pos="8640"/>
      </w:tabs>
    </w:pPr>
  </w:style>
  <w:style w:type="character" w:styleId="Hyperlink">
    <w:name w:val="Hyperlink"/>
    <w:basedOn w:val="DefaultParagraphFont"/>
    <w:rsid w:val="005F4FB3"/>
    <w:rPr>
      <w:color w:val="0000FF"/>
      <w:u w:val="single"/>
    </w:rPr>
  </w:style>
  <w:style w:type="paragraph" w:styleId="Title">
    <w:name w:val="Title"/>
    <w:basedOn w:val="Normal"/>
    <w:qFormat/>
    <w:rsid w:val="005F4FB3"/>
    <w:pPr>
      <w:jc w:val="center"/>
    </w:pPr>
    <w:rPr>
      <w:rFonts w:ascii="Times New Roman" w:hAnsi="Times New Roman" w:cs="Times New Roman"/>
      <w:b/>
      <w:bCs/>
      <w:sz w:val="32"/>
      <w:szCs w:val="24"/>
    </w:rPr>
  </w:style>
  <w:style w:type="paragraph" w:styleId="Subtitle">
    <w:name w:val="Subtitle"/>
    <w:basedOn w:val="Normal"/>
    <w:qFormat/>
    <w:rsid w:val="005F4FB3"/>
    <w:pPr>
      <w:jc w:val="center"/>
    </w:pPr>
    <w:rPr>
      <w:b/>
      <w:bCs/>
      <w:i/>
      <w:iCs/>
      <w:sz w:val="36"/>
      <w:szCs w:val="24"/>
    </w:rPr>
  </w:style>
  <w:style w:type="paragraph" w:styleId="BodyText2">
    <w:name w:val="Body Text 2"/>
    <w:basedOn w:val="Normal"/>
    <w:rsid w:val="005F4FB3"/>
    <w:rPr>
      <w:rFonts w:ascii="Times New Roman" w:hAnsi="Times New Roman" w:cs="Times New Roman"/>
      <w:sz w:val="22"/>
      <w:szCs w:val="24"/>
    </w:rPr>
  </w:style>
  <w:style w:type="character" w:styleId="FollowedHyperlink">
    <w:name w:val="FollowedHyperlink"/>
    <w:basedOn w:val="DefaultParagraphFont"/>
    <w:rsid w:val="005F4FB3"/>
    <w:rPr>
      <w:color w:val="800080"/>
      <w:u w:val="single"/>
    </w:rPr>
  </w:style>
  <w:style w:type="paragraph" w:styleId="NormalWeb">
    <w:name w:val="Normal (Web)"/>
    <w:basedOn w:val="Normal"/>
    <w:rsid w:val="005F4FB3"/>
    <w:pPr>
      <w:spacing w:before="100" w:beforeAutospacing="1" w:after="100" w:afterAutospacing="1"/>
    </w:pPr>
    <w:rPr>
      <w:rFonts w:ascii="Arial Unicode MS" w:eastAsia="Arial Unicode MS" w:hAnsi="Arial Unicode MS" w:cs="Arial Unicode MS"/>
      <w:szCs w:val="24"/>
    </w:rPr>
  </w:style>
  <w:style w:type="paragraph" w:styleId="HTMLPreformatted">
    <w:name w:val="HTML Preformatted"/>
    <w:basedOn w:val="Normal"/>
    <w:rsid w:val="005F4F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sz w:val="20"/>
    </w:rPr>
  </w:style>
  <w:style w:type="paragraph" w:styleId="BlockText">
    <w:name w:val="Block Text"/>
    <w:basedOn w:val="Normal"/>
    <w:rsid w:val="005F4FB3"/>
    <w:pPr>
      <w:ind w:left="288" w:right="1440" w:hanging="288"/>
    </w:pPr>
    <w:rPr>
      <w:rFonts w:ascii="Times New Roman" w:hAnsi="Times New Roman" w:cs="Times New Roman"/>
      <w:b/>
      <w:bCs/>
    </w:rPr>
  </w:style>
  <w:style w:type="character" w:styleId="Strong">
    <w:name w:val="Strong"/>
    <w:basedOn w:val="DefaultParagraphFont"/>
    <w:qFormat/>
    <w:rsid w:val="005F4FB3"/>
    <w:rPr>
      <w:b/>
      <w:bCs/>
    </w:rPr>
  </w:style>
  <w:style w:type="paragraph" w:styleId="BodyText">
    <w:name w:val="Body Text"/>
    <w:basedOn w:val="Normal"/>
    <w:rsid w:val="005F4FB3"/>
    <w:rPr>
      <w:rFonts w:ascii="Times New Roman" w:hAnsi="Times New Roman" w:cs="Times New Roman"/>
      <w:i/>
      <w:iCs/>
      <w:sz w:val="22"/>
    </w:rPr>
  </w:style>
  <w:style w:type="paragraph" w:customStyle="1" w:styleId="Default">
    <w:name w:val="Default"/>
    <w:rsid w:val="00224D92"/>
    <w:pPr>
      <w:autoSpaceDE w:val="0"/>
      <w:autoSpaceDN w:val="0"/>
      <w:adjustRightInd w:val="0"/>
    </w:pPr>
    <w:rPr>
      <w:rFonts w:ascii="Arial" w:hAnsi="Arial" w:cs="Arial"/>
      <w:color w:val="000000"/>
      <w:sz w:val="24"/>
      <w:szCs w:val="24"/>
    </w:rPr>
  </w:style>
  <w:style w:type="paragraph" w:styleId="BodyTextIndent">
    <w:name w:val="Body Text Indent"/>
    <w:basedOn w:val="Normal"/>
    <w:rsid w:val="00E15207"/>
    <w:pPr>
      <w:spacing w:after="120"/>
      <w:ind w:left="360"/>
    </w:pPr>
  </w:style>
  <w:style w:type="paragraph" w:styleId="BalloonText">
    <w:name w:val="Balloon Text"/>
    <w:basedOn w:val="Normal"/>
    <w:semiHidden/>
    <w:rsid w:val="00D22845"/>
    <w:rPr>
      <w:rFonts w:ascii="Tahoma" w:hAnsi="Tahoma" w:cs="Tahoma"/>
      <w:sz w:val="16"/>
      <w:szCs w:val="16"/>
    </w:rPr>
  </w:style>
  <w:style w:type="paragraph" w:styleId="ListParagraph">
    <w:name w:val="List Paragraph"/>
    <w:basedOn w:val="Normal"/>
    <w:uiPriority w:val="34"/>
    <w:qFormat/>
    <w:rsid w:val="000F4378"/>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325</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2157</CharactersWithSpaces>
  <SharedDoc>false</SharedDoc>
  <HLinks>
    <vt:vector size="6" baseType="variant">
      <vt:variant>
        <vt:i4>7667713</vt:i4>
      </vt:variant>
      <vt:variant>
        <vt:i4>0</vt:i4>
      </vt:variant>
      <vt:variant>
        <vt:i4>0</vt:i4>
      </vt:variant>
      <vt:variant>
        <vt:i4>5</vt:i4>
      </vt:variant>
      <vt:variant>
        <vt:lpwstr>mailto:sarahlucas@nwm.cog.mi.us.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zolnar</dc:creator>
  <cp:lastModifiedBy>Sarah Lucas</cp:lastModifiedBy>
  <cp:revision>4</cp:revision>
  <cp:lastPrinted>2011-09-08T13:01:00Z</cp:lastPrinted>
  <dcterms:created xsi:type="dcterms:W3CDTF">2011-07-26T18:43:00Z</dcterms:created>
  <dcterms:modified xsi:type="dcterms:W3CDTF">2011-09-08T13:02:00Z</dcterms:modified>
</cp:coreProperties>
</file>